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726FF21" w14:textId="20E74048" w:rsidR="00843AEA" w:rsidRDefault="00843AEA">
      <w:pPr>
        <w:rPr>
          <w:b/>
          <w:color w:val="auto"/>
          <w:sz w:val="36"/>
          <w:szCs w:val="36"/>
          <w:lang w:val="nl-NL"/>
        </w:rPr>
      </w:pPr>
      <w:r>
        <w:rPr>
          <w:b/>
          <w:color w:val="auto"/>
          <w:sz w:val="36"/>
          <w:szCs w:val="36"/>
          <w:lang w:val="nl-NL"/>
        </w:rPr>
        <w:t>Onderzoeksopzet</w:t>
      </w:r>
    </w:p>
    <w:p w14:paraId="6299DB3A" w14:textId="409B3E3E" w:rsidR="00843AEA" w:rsidRDefault="00843AEA" w:rsidP="00843AEA">
      <w:pPr>
        <w:rPr>
          <w:b/>
          <w:color w:val="auto"/>
          <w:sz w:val="36"/>
          <w:szCs w:val="36"/>
          <w:lang w:val="nl-NL"/>
        </w:rPr>
      </w:pPr>
      <w:proofErr w:type="spellStart"/>
      <w:r>
        <w:rPr>
          <w:b/>
          <w:color w:val="auto"/>
          <w:sz w:val="36"/>
          <w:szCs w:val="36"/>
          <w:lang w:val="nl-NL"/>
        </w:rPr>
        <w:t>Esarhaddon</w:t>
      </w:r>
      <w:proofErr w:type="spellEnd"/>
      <w:r>
        <w:rPr>
          <w:b/>
          <w:color w:val="auto"/>
          <w:sz w:val="36"/>
          <w:szCs w:val="36"/>
          <w:lang w:val="nl-NL"/>
        </w:rPr>
        <w:t xml:space="preserve"> &amp; </w:t>
      </w:r>
      <w:proofErr w:type="spellStart"/>
      <w:r>
        <w:rPr>
          <w:b/>
          <w:color w:val="auto"/>
          <w:sz w:val="36"/>
          <w:szCs w:val="36"/>
          <w:lang w:val="nl-NL"/>
        </w:rPr>
        <w:t>Parminedes</w:t>
      </w:r>
      <w:proofErr w:type="spellEnd"/>
    </w:p>
    <w:p w14:paraId="7FDFB314" w14:textId="77777777" w:rsidR="00843AEA" w:rsidRDefault="00843AEA">
      <w:pPr>
        <w:rPr>
          <w:b/>
          <w:color w:val="auto"/>
          <w:sz w:val="36"/>
          <w:szCs w:val="36"/>
          <w:lang w:val="nl-NL"/>
        </w:rPr>
      </w:pPr>
    </w:p>
    <w:p w14:paraId="68F50DF6" w14:textId="76F81FAD" w:rsidR="00843AEA" w:rsidRPr="00843AEA" w:rsidRDefault="00843AEA" w:rsidP="00843AEA">
      <w:pPr>
        <w:ind w:left="720"/>
        <w:rPr>
          <w:rFonts w:ascii="Adobe Caslon Pro" w:hAnsi="Adobe Caslon Pro"/>
          <w:b/>
          <w:color w:val="auto"/>
          <w:sz w:val="36"/>
          <w:szCs w:val="36"/>
          <w:lang w:val="nl-NL"/>
        </w:rPr>
      </w:pPr>
      <w:proofErr w:type="spellStart"/>
      <w:r w:rsidRPr="00843AEA">
        <w:rPr>
          <w:rFonts w:ascii="Adobe Caslon Pro" w:hAnsi="Adobe Caslon Pro"/>
          <w:b/>
          <w:color w:val="auto"/>
          <w:sz w:val="36"/>
          <w:szCs w:val="36"/>
          <w:lang w:val="nl-NL"/>
        </w:rPr>
        <w:t>Zzp’er</w:t>
      </w:r>
      <w:r>
        <w:rPr>
          <w:rFonts w:ascii="Adobe Caslon Pro" w:hAnsi="Adobe Caslon Pro"/>
          <w:b/>
          <w:color w:val="auto"/>
          <w:sz w:val="36"/>
          <w:szCs w:val="36"/>
          <w:lang w:val="nl-NL"/>
        </w:rPr>
        <w:t>s</w:t>
      </w:r>
      <w:proofErr w:type="spellEnd"/>
      <w:r>
        <w:rPr>
          <w:rFonts w:ascii="Adobe Caslon Pro" w:hAnsi="Adobe Caslon Pro"/>
          <w:b/>
          <w:color w:val="auto"/>
          <w:sz w:val="36"/>
          <w:szCs w:val="36"/>
          <w:lang w:val="nl-NL"/>
        </w:rPr>
        <w:t xml:space="preserve"> in het onderwijs na invoering Wet Deregulering Beoordeling Arbeidsrelaties</w:t>
      </w:r>
    </w:p>
    <w:p w14:paraId="100E1971" w14:textId="07F2CF82" w:rsidR="00843AEA" w:rsidRDefault="00843AEA">
      <w:pPr>
        <w:rPr>
          <w:b/>
          <w:color w:val="auto"/>
          <w:sz w:val="36"/>
          <w:szCs w:val="36"/>
          <w:lang w:val="nl-NL"/>
        </w:rPr>
      </w:pPr>
    </w:p>
    <w:p w14:paraId="090F5E56" w14:textId="77777777" w:rsidR="00843AEA" w:rsidRDefault="00843AEA">
      <w:pPr>
        <w:rPr>
          <w:b/>
          <w:color w:val="auto"/>
          <w:sz w:val="36"/>
          <w:szCs w:val="36"/>
          <w:lang w:val="nl-NL"/>
        </w:rPr>
      </w:pPr>
    </w:p>
    <w:p w14:paraId="4F1D864F" w14:textId="43E5FBAE" w:rsidR="001128A9" w:rsidRPr="000D2005" w:rsidRDefault="00EB61E8">
      <w:pPr>
        <w:rPr>
          <w:color w:val="auto"/>
          <w:lang w:val="nl-NL"/>
        </w:rPr>
      </w:pPr>
      <w:r w:rsidRPr="000D2005">
        <w:rPr>
          <w:b/>
          <w:color w:val="auto"/>
          <w:sz w:val="36"/>
          <w:szCs w:val="36"/>
          <w:lang w:val="nl-NL"/>
        </w:rPr>
        <w:t>Probleembeschrijving</w:t>
      </w:r>
    </w:p>
    <w:p w14:paraId="0AEC5322" w14:textId="77777777" w:rsidR="001128A9" w:rsidRPr="000D2005" w:rsidRDefault="001128A9">
      <w:pPr>
        <w:rPr>
          <w:color w:val="auto"/>
          <w:lang w:val="nl-NL"/>
        </w:rPr>
      </w:pPr>
    </w:p>
    <w:p w14:paraId="273DF959" w14:textId="77777777" w:rsidR="001128A9" w:rsidRPr="000D2005" w:rsidRDefault="00EB61E8" w:rsidP="00196E55">
      <w:pPr>
        <w:pStyle w:val="Lijstalinea"/>
        <w:numPr>
          <w:ilvl w:val="0"/>
          <w:numId w:val="6"/>
        </w:numPr>
        <w:rPr>
          <w:color w:val="auto"/>
          <w:lang w:val="nl-NL"/>
        </w:rPr>
      </w:pPr>
      <w:r w:rsidRPr="000D2005">
        <w:rPr>
          <w:b/>
          <w:color w:val="auto"/>
          <w:sz w:val="24"/>
          <w:szCs w:val="24"/>
          <w:lang w:val="nl-NL"/>
        </w:rPr>
        <w:t>Inleiding/probleemschets</w:t>
      </w:r>
    </w:p>
    <w:p w14:paraId="0F93A0F1" w14:textId="77777777" w:rsidR="001128A9" w:rsidRPr="000D2005" w:rsidRDefault="001128A9">
      <w:pPr>
        <w:spacing w:after="100" w:line="360" w:lineRule="auto"/>
        <w:rPr>
          <w:color w:val="auto"/>
          <w:lang w:val="nl-NL"/>
        </w:rPr>
      </w:pPr>
    </w:p>
    <w:p w14:paraId="2D91F1F7" w14:textId="7A2B0F46" w:rsidR="008B5A99" w:rsidRPr="000D2005" w:rsidRDefault="008B5A99" w:rsidP="008B5A99">
      <w:pPr>
        <w:spacing w:after="100" w:line="360" w:lineRule="auto"/>
        <w:rPr>
          <w:color w:val="auto"/>
          <w:lang w:val="nl-NL"/>
        </w:rPr>
      </w:pPr>
      <w:r w:rsidRPr="000D2005">
        <w:rPr>
          <w:color w:val="auto"/>
          <w:lang w:val="nl-NL"/>
        </w:rPr>
        <w:t xml:space="preserve">Volgens het Centraal Bureau voor de Statistiek (CBS) is de afgelopen tien jaar het aandeel werkenden met een flexibele arbeidsrelatie in Nederland toegenomen van 15 procent (2004) tot 22 procent (2014). Het aandeel </w:t>
      </w:r>
      <w:proofErr w:type="spellStart"/>
      <w:r w:rsidR="000C5650">
        <w:rPr>
          <w:color w:val="auto"/>
          <w:lang w:val="nl-NL"/>
        </w:rPr>
        <w:t>zzp’er</w:t>
      </w:r>
      <w:r w:rsidR="00CE72D7">
        <w:rPr>
          <w:color w:val="auto"/>
          <w:lang w:val="nl-NL"/>
        </w:rPr>
        <w:t>s</w:t>
      </w:r>
      <w:proofErr w:type="spellEnd"/>
      <w:r w:rsidRPr="000D2005">
        <w:rPr>
          <w:color w:val="auto"/>
          <w:lang w:val="nl-NL"/>
        </w:rPr>
        <w:t xml:space="preserve"> is in diezelfde periode toegenomen van 8 naar 12 procent. Dat blijkt uit de publicatie ‘Dynamiek op de Nederlandse arbeidsmarkt: de focus op flexibilisering’ die werd opgesteld in samenwerking met TNO. Werknemers met een flexibele arbeidsrelatie zijn personen die een arbeidsovereenkomst hebben die van beperkte duur is of die niet voor een vast aantal uren in dienst zijn.</w:t>
      </w:r>
      <w:r w:rsidR="00844168" w:rsidRPr="000D2005">
        <w:rPr>
          <w:rStyle w:val="Voetnootmarkering"/>
          <w:color w:val="auto"/>
        </w:rPr>
        <w:footnoteReference w:id="1"/>
      </w:r>
      <w:r w:rsidRPr="000D2005">
        <w:rPr>
          <w:color w:val="auto"/>
          <w:lang w:val="nl-NL"/>
        </w:rPr>
        <w:t xml:space="preserve"> De arbeidsmarkt is dus steeds meer flexibel geworden. </w:t>
      </w:r>
    </w:p>
    <w:p w14:paraId="52FC5999" w14:textId="0875D173" w:rsidR="001128A9" w:rsidRDefault="00EB61E8">
      <w:pPr>
        <w:spacing w:after="100" w:line="360" w:lineRule="auto"/>
        <w:rPr>
          <w:color w:val="auto"/>
          <w:lang w:val="nl-NL"/>
        </w:rPr>
      </w:pPr>
      <w:r w:rsidRPr="000D2005">
        <w:rPr>
          <w:color w:val="auto"/>
          <w:highlight w:val="white"/>
          <w:lang w:val="nl-NL"/>
        </w:rPr>
        <w:t xml:space="preserve">Om </w:t>
      </w:r>
      <w:r w:rsidR="00956AFD" w:rsidRPr="000D2005">
        <w:rPr>
          <w:color w:val="auto"/>
          <w:highlight w:val="white"/>
          <w:lang w:val="nl-NL"/>
        </w:rPr>
        <w:t>in te spelen op</w:t>
      </w:r>
      <w:r w:rsidRPr="000D2005">
        <w:rPr>
          <w:color w:val="auto"/>
          <w:highlight w:val="white"/>
          <w:lang w:val="nl-NL"/>
        </w:rPr>
        <w:t xml:space="preserve"> fle</w:t>
      </w:r>
      <w:r w:rsidR="00956AFD" w:rsidRPr="000D2005">
        <w:rPr>
          <w:color w:val="auto"/>
          <w:highlight w:val="white"/>
          <w:lang w:val="nl-NL"/>
        </w:rPr>
        <w:t xml:space="preserve">xibilisering op de arbeidsmarkt, </w:t>
      </w:r>
      <w:r w:rsidRPr="000D2005">
        <w:rPr>
          <w:color w:val="auto"/>
          <w:highlight w:val="white"/>
          <w:lang w:val="nl-NL"/>
        </w:rPr>
        <w:t>heeft de overheid verschillende maatregelen genomen, zoals de aanpassing van het arbeids- en ontslagrecht in 2014 met de invoering van de Wet Werk en Zekerheid.</w:t>
      </w:r>
      <w:r w:rsidRPr="000D2005">
        <w:rPr>
          <w:color w:val="auto"/>
          <w:highlight w:val="white"/>
          <w:vertAlign w:val="superscript"/>
          <w:lang w:val="nl-NL"/>
        </w:rPr>
        <w:footnoteReference w:id="2"/>
      </w:r>
      <w:r w:rsidRPr="000D2005">
        <w:rPr>
          <w:color w:val="auto"/>
          <w:highlight w:val="white"/>
          <w:lang w:val="nl-NL"/>
        </w:rPr>
        <w:t xml:space="preserve"> Sinds mei 2016 zijn ook de regels voor de inzet van </w:t>
      </w:r>
      <w:proofErr w:type="spellStart"/>
      <w:r w:rsidR="000C5650">
        <w:rPr>
          <w:color w:val="auto"/>
          <w:highlight w:val="white"/>
          <w:lang w:val="nl-NL"/>
        </w:rPr>
        <w:t>zzp’er</w:t>
      </w:r>
      <w:r w:rsidR="00CE72D7">
        <w:rPr>
          <w:color w:val="auto"/>
          <w:highlight w:val="white"/>
          <w:lang w:val="nl-NL"/>
        </w:rPr>
        <w:t>s</w:t>
      </w:r>
      <w:proofErr w:type="spellEnd"/>
      <w:r w:rsidRPr="000D2005">
        <w:rPr>
          <w:color w:val="auto"/>
          <w:highlight w:val="white"/>
          <w:lang w:val="nl-NL"/>
        </w:rPr>
        <w:t xml:space="preserve"> aangepast met de intrede van de Wet Deregulering Beoordeling Arbeidsrelaties (hierna te noemen: Wet DBA).</w:t>
      </w:r>
      <w:r w:rsidRPr="000D2005">
        <w:rPr>
          <w:color w:val="auto"/>
          <w:highlight w:val="white"/>
          <w:vertAlign w:val="superscript"/>
          <w:lang w:val="nl-NL"/>
        </w:rPr>
        <w:footnoteReference w:id="3"/>
      </w:r>
      <w:r w:rsidRPr="000D2005">
        <w:rPr>
          <w:color w:val="auto"/>
          <w:highlight w:val="white"/>
          <w:lang w:val="nl-NL"/>
        </w:rPr>
        <w:t xml:space="preserve"> De regels voor </w:t>
      </w:r>
      <w:proofErr w:type="spellStart"/>
      <w:r w:rsidR="000C5650">
        <w:rPr>
          <w:color w:val="auto"/>
          <w:highlight w:val="white"/>
          <w:lang w:val="nl-NL"/>
        </w:rPr>
        <w:t>zzp’er</w:t>
      </w:r>
      <w:r w:rsidR="00CE72D7">
        <w:rPr>
          <w:color w:val="auto"/>
          <w:highlight w:val="white"/>
          <w:lang w:val="nl-NL"/>
        </w:rPr>
        <w:t>s</w:t>
      </w:r>
      <w:proofErr w:type="spellEnd"/>
      <w:r w:rsidRPr="000D2005">
        <w:rPr>
          <w:color w:val="auto"/>
          <w:highlight w:val="white"/>
          <w:lang w:val="nl-NL"/>
        </w:rPr>
        <w:t xml:space="preserve"> zijn strenger geworden en het is alleen nog mogelijk voor werkgevers om </w:t>
      </w:r>
      <w:proofErr w:type="spellStart"/>
      <w:r w:rsidR="000C5650">
        <w:rPr>
          <w:color w:val="auto"/>
          <w:highlight w:val="white"/>
          <w:lang w:val="nl-NL"/>
        </w:rPr>
        <w:t>zzp’er</w:t>
      </w:r>
      <w:r w:rsidR="00CE72D7">
        <w:rPr>
          <w:color w:val="auto"/>
          <w:highlight w:val="white"/>
          <w:lang w:val="nl-NL"/>
        </w:rPr>
        <w:t>s</w:t>
      </w:r>
      <w:proofErr w:type="spellEnd"/>
      <w:r w:rsidRPr="000D2005">
        <w:rPr>
          <w:color w:val="auto"/>
          <w:highlight w:val="white"/>
          <w:lang w:val="nl-NL"/>
        </w:rPr>
        <w:t xml:space="preserve"> in te schakelen aan de hand van een vooraf opgesteld</w:t>
      </w:r>
      <w:r w:rsidR="005634E9">
        <w:rPr>
          <w:color w:val="auto"/>
          <w:highlight w:val="white"/>
          <w:lang w:val="nl-NL"/>
        </w:rPr>
        <w:t>e</w:t>
      </w:r>
      <w:r w:rsidRPr="000D2005">
        <w:rPr>
          <w:color w:val="auto"/>
          <w:highlight w:val="white"/>
          <w:lang w:val="nl-NL"/>
        </w:rPr>
        <w:t xml:space="preserve"> modelovereenkomst die goedgekeurd moet worden door de Belastingdienst.</w:t>
      </w:r>
      <w:r w:rsidRPr="000D2005">
        <w:rPr>
          <w:color w:val="auto"/>
          <w:highlight w:val="white"/>
          <w:vertAlign w:val="superscript"/>
          <w:lang w:val="nl-NL"/>
        </w:rPr>
        <w:footnoteReference w:id="4"/>
      </w:r>
    </w:p>
    <w:p w14:paraId="2AF0D390" w14:textId="77777777" w:rsidR="00A776F6" w:rsidRDefault="00A776F6">
      <w:pPr>
        <w:spacing w:after="100" w:line="360" w:lineRule="auto"/>
        <w:rPr>
          <w:color w:val="auto"/>
          <w:lang w:val="nl-NL"/>
        </w:rPr>
      </w:pPr>
    </w:p>
    <w:p w14:paraId="08837716" w14:textId="77777777" w:rsidR="003A6BDA" w:rsidRDefault="003A6BDA">
      <w:pPr>
        <w:spacing w:after="100" w:line="360" w:lineRule="auto"/>
        <w:rPr>
          <w:color w:val="auto"/>
          <w:lang w:val="nl-NL"/>
        </w:rPr>
      </w:pPr>
    </w:p>
    <w:p w14:paraId="00EEA1E5" w14:textId="5BDB07FB" w:rsidR="003A6BDA" w:rsidRPr="003A6BDA" w:rsidRDefault="003A6BDA">
      <w:pPr>
        <w:spacing w:after="100" w:line="360" w:lineRule="auto"/>
        <w:rPr>
          <w:b/>
          <w:color w:val="auto"/>
          <w:lang w:val="nl-NL"/>
        </w:rPr>
      </w:pPr>
      <w:r w:rsidRPr="003A6BDA">
        <w:rPr>
          <w:b/>
          <w:color w:val="auto"/>
          <w:lang w:val="nl-NL"/>
        </w:rPr>
        <w:lastRenderedPageBreak/>
        <w:t>Macro: gevolgen invoering wet</w:t>
      </w:r>
      <w:r>
        <w:rPr>
          <w:b/>
          <w:color w:val="auto"/>
          <w:lang w:val="nl-NL"/>
        </w:rPr>
        <w:t xml:space="preserve"> DBA</w:t>
      </w:r>
    </w:p>
    <w:p w14:paraId="5571AF8F" w14:textId="77777777" w:rsidR="003A6BDA" w:rsidRDefault="003A6BDA">
      <w:pPr>
        <w:spacing w:after="100" w:line="360" w:lineRule="auto"/>
        <w:rPr>
          <w:color w:val="auto"/>
          <w:lang w:val="nl-NL"/>
        </w:rPr>
      </w:pPr>
    </w:p>
    <w:p w14:paraId="26DBE7AF" w14:textId="73CA66FC" w:rsidR="00C6590C" w:rsidRDefault="00C6590C">
      <w:pPr>
        <w:spacing w:after="100" w:line="360" w:lineRule="auto"/>
        <w:rPr>
          <w:color w:val="auto"/>
          <w:lang w:val="nl-NL"/>
        </w:rPr>
      </w:pPr>
      <w:r>
        <w:rPr>
          <w:color w:val="auto"/>
          <w:lang w:val="nl-NL"/>
        </w:rPr>
        <w:t xml:space="preserve">Een aantal maanden na invoering van de wet DBA bleek echter dat veel </w:t>
      </w:r>
      <w:proofErr w:type="spellStart"/>
      <w:r w:rsidR="000C5650">
        <w:rPr>
          <w:color w:val="auto"/>
          <w:lang w:val="nl-NL"/>
        </w:rPr>
        <w:t>zzp’er</w:t>
      </w:r>
      <w:r w:rsidR="00CE72D7">
        <w:rPr>
          <w:color w:val="auto"/>
          <w:lang w:val="nl-NL"/>
        </w:rPr>
        <w:t>s</w:t>
      </w:r>
      <w:proofErr w:type="spellEnd"/>
      <w:r>
        <w:rPr>
          <w:color w:val="auto"/>
          <w:lang w:val="nl-NL"/>
        </w:rPr>
        <w:t xml:space="preserve"> opdrachten kwijtraakten. Er ontstond veel onrust over de wet en er wordt tijdens een debat in de Tweede Kamer gesproken over een</w:t>
      </w:r>
      <w:r w:rsidR="00D61C5A">
        <w:rPr>
          <w:color w:val="auto"/>
          <w:lang w:val="nl-NL"/>
        </w:rPr>
        <w:t xml:space="preserve"> ontstane</w:t>
      </w:r>
      <w:r>
        <w:rPr>
          <w:color w:val="auto"/>
          <w:lang w:val="nl-NL"/>
        </w:rPr>
        <w:t xml:space="preserve"> chaos.</w:t>
      </w:r>
      <w:r>
        <w:rPr>
          <w:rStyle w:val="Voetnootmarkering"/>
          <w:color w:val="auto"/>
          <w:lang w:val="nl-NL"/>
        </w:rPr>
        <w:footnoteReference w:id="5"/>
      </w:r>
      <w:r w:rsidR="00E3306E">
        <w:rPr>
          <w:color w:val="auto"/>
          <w:lang w:val="nl-NL"/>
        </w:rPr>
        <w:t xml:space="preserve"> Volgens </w:t>
      </w:r>
      <w:proofErr w:type="spellStart"/>
      <w:r w:rsidR="00E3306E">
        <w:rPr>
          <w:color w:val="auto"/>
          <w:lang w:val="nl-NL"/>
        </w:rPr>
        <w:t>Omzigt</w:t>
      </w:r>
      <w:proofErr w:type="spellEnd"/>
      <w:r w:rsidR="00E3306E">
        <w:rPr>
          <w:color w:val="auto"/>
          <w:lang w:val="nl-NL"/>
        </w:rPr>
        <w:t xml:space="preserve"> (CDA) is d</w:t>
      </w:r>
      <w:r w:rsidR="00E3306E" w:rsidRPr="00E3306E">
        <w:rPr>
          <w:color w:val="auto"/>
          <w:lang w:val="nl-NL"/>
        </w:rPr>
        <w:t xml:space="preserve">e chaos voor de </w:t>
      </w:r>
      <w:proofErr w:type="spellStart"/>
      <w:r w:rsidR="000C5650">
        <w:rPr>
          <w:color w:val="auto"/>
          <w:lang w:val="nl-NL"/>
        </w:rPr>
        <w:t>zzp’er</w:t>
      </w:r>
      <w:proofErr w:type="spellEnd"/>
      <w:r w:rsidR="00E3306E" w:rsidRPr="00E3306E">
        <w:rPr>
          <w:color w:val="auto"/>
          <w:lang w:val="nl-NL"/>
        </w:rPr>
        <w:t xml:space="preserve"> compleet. De Wet DBA (Wet deregulering beoordeling arbeidsrelaties) had eigenlijk maar twee doelen: duidelijk maken wie fiscaal gezien </w:t>
      </w:r>
      <w:proofErr w:type="spellStart"/>
      <w:r w:rsidR="000C5650">
        <w:rPr>
          <w:color w:val="auto"/>
          <w:lang w:val="nl-NL"/>
        </w:rPr>
        <w:t>zzp’er</w:t>
      </w:r>
      <w:proofErr w:type="spellEnd"/>
      <w:r w:rsidR="00E3306E" w:rsidRPr="00E3306E">
        <w:rPr>
          <w:color w:val="auto"/>
          <w:lang w:val="nl-NL"/>
        </w:rPr>
        <w:t xml:space="preserve"> is en wie niet, en schijnzelfstandigheid bestrijden. Beide doelen zijn niet gehaald.</w:t>
      </w:r>
    </w:p>
    <w:p w14:paraId="2CF63705" w14:textId="14DEF9BB" w:rsidR="00E3306E" w:rsidRDefault="00E3306E">
      <w:pPr>
        <w:spacing w:after="100" w:line="360" w:lineRule="auto"/>
        <w:rPr>
          <w:color w:val="auto"/>
          <w:lang w:val="nl-NL"/>
        </w:rPr>
      </w:pPr>
      <w:r>
        <w:rPr>
          <w:color w:val="auto"/>
          <w:lang w:val="nl-NL"/>
        </w:rPr>
        <w:t>De commissie-Boot deed onderzoek naar de uitwerking van de wet en komt met verschillende aan</w:t>
      </w:r>
      <w:r w:rsidR="004F6451">
        <w:rPr>
          <w:color w:val="auto"/>
          <w:lang w:val="nl-NL"/>
        </w:rPr>
        <w:t>bevelingen</w:t>
      </w:r>
      <w:r w:rsidR="00A21C31">
        <w:rPr>
          <w:color w:val="auto"/>
          <w:lang w:val="nl-NL"/>
        </w:rPr>
        <w:t xml:space="preserve"> de modelovereenkomsten en de toetsing hiervan aan te passen</w:t>
      </w:r>
      <w:r w:rsidR="004F6451">
        <w:rPr>
          <w:color w:val="auto"/>
          <w:lang w:val="nl-NL"/>
        </w:rPr>
        <w:t>.</w:t>
      </w:r>
      <w:r w:rsidR="004F6451">
        <w:rPr>
          <w:rStyle w:val="Voetnootmarkering"/>
          <w:color w:val="auto"/>
          <w:lang w:val="nl-NL"/>
        </w:rPr>
        <w:footnoteReference w:id="6"/>
      </w:r>
    </w:p>
    <w:p w14:paraId="148CD007" w14:textId="704AACF6" w:rsidR="005634E9" w:rsidRDefault="005634E9" w:rsidP="005634E9">
      <w:pPr>
        <w:spacing w:line="360" w:lineRule="auto"/>
      </w:pPr>
      <w:r w:rsidRPr="00D62944">
        <w:rPr>
          <w:lang w:val="nl-NL"/>
        </w:rPr>
        <w:t xml:space="preserve">Uit een onderzoek van Intelligence Group en ZZP-expert Pierre </w:t>
      </w:r>
      <w:proofErr w:type="spellStart"/>
      <w:r w:rsidRPr="00D62944">
        <w:rPr>
          <w:lang w:val="nl-NL"/>
        </w:rPr>
        <w:t>Spaninks</w:t>
      </w:r>
      <w:proofErr w:type="spellEnd"/>
      <w:r w:rsidRPr="00D62944">
        <w:rPr>
          <w:lang w:val="nl-NL"/>
        </w:rPr>
        <w:t xml:space="preserve"> is gebleken dat sinds de invoering van de wet Deregulering Beoordeling Arbeidsrelaties (DBA) 47.000 </w:t>
      </w:r>
      <w:proofErr w:type="spellStart"/>
      <w:r w:rsidR="000C5650">
        <w:rPr>
          <w:lang w:val="nl-NL"/>
        </w:rPr>
        <w:t>zzp’er</w:t>
      </w:r>
      <w:r w:rsidR="00CE72D7">
        <w:rPr>
          <w:lang w:val="nl-NL"/>
        </w:rPr>
        <w:t>s</w:t>
      </w:r>
      <w:proofErr w:type="spellEnd"/>
      <w:r w:rsidRPr="00D62944">
        <w:rPr>
          <w:lang w:val="nl-NL"/>
        </w:rPr>
        <w:t xml:space="preserve"> opdrachten kwijtraakten.</w:t>
      </w:r>
      <w:r>
        <w:rPr>
          <w:rStyle w:val="Voetnootmarkering"/>
        </w:rPr>
        <w:footnoteReference w:id="7"/>
      </w:r>
      <w:r w:rsidRPr="00D62944">
        <w:rPr>
          <w:lang w:val="nl-NL"/>
        </w:rPr>
        <w:t xml:space="preserve"> Op 17 oktober 2016 opende de Belastingdienst een klachtenmeldpunt voor </w:t>
      </w:r>
      <w:proofErr w:type="spellStart"/>
      <w:r w:rsidR="000C5650">
        <w:rPr>
          <w:lang w:val="nl-NL"/>
        </w:rPr>
        <w:t>zzp’er</w:t>
      </w:r>
      <w:r w:rsidR="00CE72D7">
        <w:rPr>
          <w:lang w:val="nl-NL"/>
        </w:rPr>
        <w:t>s</w:t>
      </w:r>
      <w:proofErr w:type="spellEnd"/>
      <w:r w:rsidRPr="00D62944">
        <w:rPr>
          <w:lang w:val="nl-NL"/>
        </w:rPr>
        <w:t>.</w:t>
      </w:r>
      <w:r>
        <w:rPr>
          <w:rStyle w:val="Voetnootmarkering"/>
        </w:rPr>
        <w:footnoteReference w:id="8"/>
      </w:r>
      <w:r w:rsidRPr="00D62944">
        <w:rPr>
          <w:lang w:val="nl-NL"/>
        </w:rPr>
        <w:t xml:space="preserve"> Uit voorlopige resultaten van het eerder genoemde onderzoeksbureau blijkt nu dat per januari 2017 62.000 (15,5%) van de door de Wet DBA gedupeerde </w:t>
      </w:r>
      <w:proofErr w:type="spellStart"/>
      <w:r w:rsidR="000C5650">
        <w:rPr>
          <w:lang w:val="nl-NL"/>
        </w:rPr>
        <w:t>zzp’er</w:t>
      </w:r>
      <w:r w:rsidR="00CE72D7">
        <w:rPr>
          <w:lang w:val="nl-NL"/>
        </w:rPr>
        <w:t>s</w:t>
      </w:r>
      <w:proofErr w:type="spellEnd"/>
      <w:r w:rsidRPr="00D62944">
        <w:rPr>
          <w:lang w:val="nl-NL"/>
        </w:rPr>
        <w:t xml:space="preserve"> te horen heeft gekregen dat hun opdrachtgever hen niet meer op basis van zelfstandigheid wil inhuren. </w:t>
      </w:r>
      <w:r>
        <w:t xml:space="preserve">Ten </w:t>
      </w:r>
      <w:proofErr w:type="spellStart"/>
      <w:r>
        <w:t>opzichte</w:t>
      </w:r>
      <w:proofErr w:type="spellEnd"/>
      <w:r>
        <w:t xml:space="preserve"> van </w:t>
      </w:r>
      <w:proofErr w:type="spellStart"/>
      <w:r>
        <w:t>september</w:t>
      </w:r>
      <w:proofErr w:type="spellEnd"/>
      <w:r>
        <w:t xml:space="preserve"> is </w:t>
      </w:r>
      <w:proofErr w:type="spellStart"/>
      <w:r>
        <w:t>dat</w:t>
      </w:r>
      <w:proofErr w:type="spellEnd"/>
      <w:r>
        <w:t xml:space="preserve"> </w:t>
      </w:r>
      <w:proofErr w:type="spellStart"/>
      <w:r>
        <w:t>een</w:t>
      </w:r>
      <w:proofErr w:type="spellEnd"/>
      <w:r>
        <w:t xml:space="preserve"> </w:t>
      </w:r>
      <w:proofErr w:type="spellStart"/>
      <w:r>
        <w:t>stijging</w:t>
      </w:r>
      <w:proofErr w:type="spellEnd"/>
      <w:r>
        <w:t xml:space="preserve"> van 31%.</w:t>
      </w:r>
      <w:r>
        <w:rPr>
          <w:rStyle w:val="Voetnootmarkering"/>
        </w:rPr>
        <w:footnoteReference w:id="9"/>
      </w:r>
    </w:p>
    <w:p w14:paraId="791567EB" w14:textId="6667F1FF" w:rsidR="005634E9" w:rsidRDefault="005634E9" w:rsidP="005634E9">
      <w:pPr>
        <w:spacing w:line="360" w:lineRule="auto"/>
        <w:rPr>
          <w:lang w:val="nl-NL"/>
        </w:rPr>
      </w:pPr>
      <w:r w:rsidRPr="00D62944">
        <w:rPr>
          <w:lang w:val="nl-NL"/>
        </w:rPr>
        <w:t xml:space="preserve">Staatssecretaris Wiebes van Financiën besloot de handhaving op de wet DBA op te schorten tot 1 januari 2018. </w:t>
      </w:r>
      <w:proofErr w:type="spellStart"/>
      <w:r w:rsidR="000C5650">
        <w:rPr>
          <w:lang w:val="nl-NL"/>
        </w:rPr>
        <w:t>zzp’er</w:t>
      </w:r>
      <w:r w:rsidR="00CE72D7">
        <w:rPr>
          <w:lang w:val="nl-NL"/>
        </w:rPr>
        <w:t>s</w:t>
      </w:r>
      <w:proofErr w:type="spellEnd"/>
      <w:r w:rsidRPr="00D62944">
        <w:rPr>
          <w:lang w:val="nl-NL"/>
        </w:rPr>
        <w:t xml:space="preserve"> en opdrachtgevers krijgen tot die tijd en over deze periode geen boetes of naheffingen.</w:t>
      </w:r>
      <w:r>
        <w:rPr>
          <w:rStyle w:val="Voetnootmarkering"/>
        </w:rPr>
        <w:footnoteReference w:id="10"/>
      </w:r>
    </w:p>
    <w:p w14:paraId="6577DCB3" w14:textId="5E39419E" w:rsidR="00CE72D7" w:rsidRPr="00CE72D7" w:rsidRDefault="00CE72D7" w:rsidP="005634E9">
      <w:pPr>
        <w:spacing w:line="360" w:lineRule="auto"/>
        <w:rPr>
          <w:b/>
          <w:lang w:val="nl-NL"/>
        </w:rPr>
      </w:pPr>
    </w:p>
    <w:p w14:paraId="5597212A" w14:textId="44AD8129" w:rsidR="00CE72D7" w:rsidRPr="00CE72D7" w:rsidRDefault="00CE72D7" w:rsidP="005634E9">
      <w:pPr>
        <w:spacing w:line="360" w:lineRule="auto"/>
        <w:rPr>
          <w:b/>
          <w:lang w:val="nl-NL"/>
        </w:rPr>
      </w:pPr>
      <w:proofErr w:type="spellStart"/>
      <w:r w:rsidRPr="00CE72D7">
        <w:rPr>
          <w:b/>
          <w:lang w:val="nl-NL"/>
        </w:rPr>
        <w:t>Meso-niveau</w:t>
      </w:r>
      <w:proofErr w:type="spellEnd"/>
    </w:p>
    <w:p w14:paraId="49E2C3BB" w14:textId="6BC0344F" w:rsidR="005634E9" w:rsidRPr="000D2005" w:rsidRDefault="005634E9">
      <w:pPr>
        <w:spacing w:after="100" w:line="360" w:lineRule="auto"/>
        <w:rPr>
          <w:color w:val="auto"/>
          <w:lang w:val="nl-NL"/>
        </w:rPr>
      </w:pPr>
    </w:p>
    <w:p w14:paraId="6D99B502" w14:textId="6EB985E1" w:rsidR="00B85332" w:rsidRDefault="007210BE">
      <w:pPr>
        <w:spacing w:after="100" w:line="360" w:lineRule="auto"/>
        <w:rPr>
          <w:color w:val="auto"/>
          <w:highlight w:val="white"/>
          <w:lang w:val="nl-NL"/>
        </w:rPr>
      </w:pPr>
      <w:r w:rsidRPr="000D2005">
        <w:rPr>
          <w:color w:val="auto"/>
          <w:highlight w:val="white"/>
          <w:lang w:val="nl-NL"/>
        </w:rPr>
        <w:lastRenderedPageBreak/>
        <w:t xml:space="preserve">De context van de probleemstelling waar dit onderzoek zich op richt zijn </w:t>
      </w:r>
      <w:r w:rsidR="00A74529" w:rsidRPr="000D2005">
        <w:rPr>
          <w:color w:val="auto"/>
          <w:highlight w:val="white"/>
          <w:lang w:val="nl-NL"/>
        </w:rPr>
        <w:t xml:space="preserve">Nederlandse </w:t>
      </w:r>
      <w:r w:rsidRPr="000D2005">
        <w:rPr>
          <w:color w:val="auto"/>
          <w:highlight w:val="white"/>
          <w:lang w:val="nl-NL"/>
        </w:rPr>
        <w:t xml:space="preserve">Hogescholen in het algemeen en de </w:t>
      </w:r>
      <w:r w:rsidR="00A776F6">
        <w:rPr>
          <w:color w:val="auto"/>
          <w:highlight w:val="white"/>
          <w:lang w:val="nl-NL"/>
        </w:rPr>
        <w:t xml:space="preserve">* </w:t>
      </w:r>
      <w:r w:rsidRPr="000D2005">
        <w:rPr>
          <w:color w:val="auto"/>
          <w:highlight w:val="white"/>
          <w:lang w:val="nl-NL"/>
        </w:rPr>
        <w:t xml:space="preserve">in het bijzonder. </w:t>
      </w:r>
    </w:p>
    <w:p w14:paraId="611CE347" w14:textId="0A891F2A" w:rsidR="00B85332" w:rsidRPr="000D2005" w:rsidRDefault="00B85332" w:rsidP="00B85332">
      <w:pPr>
        <w:spacing w:line="360" w:lineRule="auto"/>
        <w:rPr>
          <w:color w:val="auto"/>
          <w:lang w:val="nl-NL"/>
        </w:rPr>
      </w:pPr>
      <w:r>
        <w:rPr>
          <w:color w:val="auto"/>
          <w:lang w:val="nl-NL"/>
        </w:rPr>
        <w:t xml:space="preserve">De </w:t>
      </w:r>
      <w:r w:rsidRPr="000D2005">
        <w:rPr>
          <w:color w:val="auto"/>
          <w:lang w:val="nl-NL"/>
        </w:rPr>
        <w:t xml:space="preserve">Hogeschool Rotterdam heeft </w:t>
      </w:r>
      <w:r>
        <w:rPr>
          <w:color w:val="auto"/>
          <w:lang w:val="nl-NL"/>
        </w:rPr>
        <w:t>bijvoorbeeld eerder dit jaar</w:t>
      </w:r>
      <w:r w:rsidRPr="000D2005">
        <w:rPr>
          <w:color w:val="auto"/>
          <w:lang w:val="nl-NL"/>
        </w:rPr>
        <w:t xml:space="preserve"> besloten dat 650 zzp-docenten die werkzaam </w:t>
      </w:r>
      <w:r>
        <w:rPr>
          <w:color w:val="auto"/>
          <w:lang w:val="nl-NL"/>
        </w:rPr>
        <w:t>waren</w:t>
      </w:r>
      <w:r w:rsidRPr="000D2005">
        <w:rPr>
          <w:color w:val="auto"/>
          <w:lang w:val="nl-NL"/>
        </w:rPr>
        <w:t xml:space="preserve"> bij de Hogeschool in dienst moe</w:t>
      </w:r>
      <w:r>
        <w:rPr>
          <w:color w:val="auto"/>
          <w:lang w:val="nl-NL"/>
        </w:rPr>
        <w:t>s</w:t>
      </w:r>
      <w:r w:rsidRPr="000D2005">
        <w:rPr>
          <w:color w:val="auto"/>
          <w:lang w:val="nl-NL"/>
        </w:rPr>
        <w:t>ten komen of via een pay</w:t>
      </w:r>
      <w:r w:rsidR="00CE72D7">
        <w:rPr>
          <w:color w:val="auto"/>
          <w:lang w:val="nl-NL"/>
        </w:rPr>
        <w:t>roll bedrijf moeten gaan werken</w:t>
      </w:r>
      <w:r w:rsidRPr="000D2005">
        <w:rPr>
          <w:color w:val="auto"/>
          <w:lang w:val="nl-NL"/>
        </w:rPr>
        <w:t>.</w:t>
      </w:r>
      <w:r>
        <w:rPr>
          <w:color w:val="auto"/>
          <w:lang w:val="nl-NL"/>
        </w:rPr>
        <w:t xml:space="preserve"> De</w:t>
      </w:r>
      <w:r w:rsidRPr="000D2005">
        <w:rPr>
          <w:color w:val="auto"/>
          <w:lang w:val="nl-NL"/>
        </w:rPr>
        <w:t xml:space="preserve">zelfde beweging heeft zich bij andere hogescholen voorgedaan. Bij de Hogeschool Utrecht is er flink gesneden in het bestand van </w:t>
      </w:r>
      <w:proofErr w:type="spellStart"/>
      <w:r w:rsidR="009A5488">
        <w:rPr>
          <w:color w:val="auto"/>
          <w:lang w:val="nl-NL"/>
        </w:rPr>
        <w:t>z</w:t>
      </w:r>
      <w:r w:rsidR="000C5650">
        <w:rPr>
          <w:color w:val="auto"/>
          <w:lang w:val="nl-NL"/>
        </w:rPr>
        <w:t>zp’er</w:t>
      </w:r>
      <w:r w:rsidR="00CE72D7">
        <w:rPr>
          <w:color w:val="auto"/>
          <w:lang w:val="nl-NL"/>
        </w:rPr>
        <w:t>s</w:t>
      </w:r>
      <w:proofErr w:type="spellEnd"/>
      <w:r w:rsidRPr="000D2005">
        <w:rPr>
          <w:color w:val="auto"/>
          <w:lang w:val="nl-NL"/>
        </w:rPr>
        <w:t xml:space="preserve">. Van de 1.082 </w:t>
      </w:r>
      <w:proofErr w:type="spellStart"/>
      <w:r w:rsidR="009A5488">
        <w:rPr>
          <w:color w:val="auto"/>
          <w:lang w:val="nl-NL"/>
        </w:rPr>
        <w:t>z</w:t>
      </w:r>
      <w:r w:rsidR="000C5650">
        <w:rPr>
          <w:color w:val="auto"/>
          <w:lang w:val="nl-NL"/>
        </w:rPr>
        <w:t>zp’er</w:t>
      </w:r>
      <w:r w:rsidR="00CE72D7">
        <w:rPr>
          <w:color w:val="auto"/>
          <w:lang w:val="nl-NL"/>
        </w:rPr>
        <w:t>s</w:t>
      </w:r>
      <w:proofErr w:type="spellEnd"/>
      <w:r w:rsidRPr="000D2005">
        <w:rPr>
          <w:color w:val="auto"/>
          <w:lang w:val="nl-NL"/>
        </w:rPr>
        <w:t xml:space="preserve">, hoefden, er zo’n vierhonderd (37 procent) niet meer terug hoefden te komen voor het nieuwe collegejaar. Dat blijkt uit onderzoek van </w:t>
      </w:r>
      <w:proofErr w:type="spellStart"/>
      <w:r w:rsidRPr="000D2005">
        <w:rPr>
          <w:color w:val="auto"/>
          <w:lang w:val="nl-NL"/>
        </w:rPr>
        <w:t>Trajectum</w:t>
      </w:r>
      <w:proofErr w:type="spellEnd"/>
      <w:r w:rsidRPr="000D2005">
        <w:rPr>
          <w:color w:val="auto"/>
          <w:lang w:val="nl-NL"/>
        </w:rPr>
        <w:t>, het onafhankelijke blad van de HU.</w:t>
      </w:r>
      <w:r w:rsidRPr="000D2005">
        <w:rPr>
          <w:color w:val="auto"/>
          <w:vertAlign w:val="superscript"/>
          <w:lang w:val="nl-NL"/>
        </w:rPr>
        <w:footnoteReference w:id="11"/>
      </w:r>
    </w:p>
    <w:p w14:paraId="77EB7FD4" w14:textId="77777777" w:rsidR="00B85332" w:rsidRDefault="00B85332">
      <w:pPr>
        <w:spacing w:after="100" w:line="360" w:lineRule="auto"/>
        <w:rPr>
          <w:color w:val="auto"/>
          <w:highlight w:val="white"/>
          <w:lang w:val="nl-NL"/>
        </w:rPr>
      </w:pPr>
    </w:p>
    <w:p w14:paraId="5D6004BF" w14:textId="77777777" w:rsidR="00A776F6" w:rsidRDefault="00A776F6">
      <w:pPr>
        <w:spacing w:after="100" w:line="360" w:lineRule="auto"/>
        <w:rPr>
          <w:color w:val="auto"/>
          <w:highlight w:val="white"/>
          <w:lang w:val="nl-NL"/>
        </w:rPr>
      </w:pPr>
      <w:r>
        <w:rPr>
          <w:color w:val="auto"/>
          <w:highlight w:val="white"/>
          <w:lang w:val="nl-NL"/>
        </w:rPr>
        <w:t>*</w:t>
      </w:r>
      <w:r w:rsidR="007210BE" w:rsidRPr="000D2005">
        <w:rPr>
          <w:color w:val="auto"/>
          <w:highlight w:val="white"/>
          <w:lang w:val="nl-NL"/>
        </w:rPr>
        <w:t xml:space="preserve"> (2016) stelt dat de Hogesch</w:t>
      </w:r>
      <w:r w:rsidR="000F43CD" w:rsidRPr="000D2005">
        <w:rPr>
          <w:color w:val="auto"/>
          <w:highlight w:val="white"/>
          <w:lang w:val="nl-NL"/>
        </w:rPr>
        <w:t xml:space="preserve">olen veel gebruik maken van </w:t>
      </w:r>
      <w:proofErr w:type="spellStart"/>
      <w:r w:rsidR="009A5488">
        <w:rPr>
          <w:color w:val="auto"/>
          <w:highlight w:val="white"/>
          <w:lang w:val="nl-NL"/>
        </w:rPr>
        <w:t>z</w:t>
      </w:r>
      <w:r w:rsidR="000C5650">
        <w:rPr>
          <w:color w:val="auto"/>
          <w:highlight w:val="white"/>
          <w:lang w:val="nl-NL"/>
        </w:rPr>
        <w:t>zp’er</w:t>
      </w:r>
      <w:r w:rsidR="00CE72D7">
        <w:rPr>
          <w:color w:val="auto"/>
          <w:highlight w:val="white"/>
          <w:lang w:val="nl-NL"/>
        </w:rPr>
        <w:t>s</w:t>
      </w:r>
      <w:proofErr w:type="spellEnd"/>
      <w:r w:rsidR="007210BE" w:rsidRPr="000D2005">
        <w:rPr>
          <w:color w:val="auto"/>
          <w:highlight w:val="white"/>
          <w:lang w:val="nl-NL"/>
        </w:rPr>
        <w:t xml:space="preserve"> om de praktijkervaring die deze mensen hebben over te kunnen dragen aan de studenten in het onderwijsproces. Vanaf het moment dat het initiatief tot het ontwerpen van de W</w:t>
      </w:r>
      <w:r w:rsidR="000F43CD" w:rsidRPr="000D2005">
        <w:rPr>
          <w:color w:val="auto"/>
          <w:highlight w:val="white"/>
          <w:lang w:val="nl-NL"/>
        </w:rPr>
        <w:t>et DBA bij de hogescholen bekend</w:t>
      </w:r>
      <w:r w:rsidR="007210BE" w:rsidRPr="000D2005">
        <w:rPr>
          <w:color w:val="auto"/>
          <w:highlight w:val="white"/>
          <w:lang w:val="nl-NL"/>
        </w:rPr>
        <w:t xml:space="preserve"> werd, is dan ook d</w:t>
      </w:r>
      <w:r w:rsidR="00EB61E8" w:rsidRPr="000D2005">
        <w:rPr>
          <w:color w:val="auto"/>
          <w:highlight w:val="white"/>
          <w:lang w:val="nl-NL"/>
        </w:rPr>
        <w:t xml:space="preserve">oor hogescholen onderhandeld met de Belastingdienst over de totstandkoming van de modelovereenkomst voor </w:t>
      </w:r>
      <w:proofErr w:type="spellStart"/>
      <w:r w:rsidR="009A5488">
        <w:rPr>
          <w:color w:val="auto"/>
          <w:highlight w:val="white"/>
          <w:lang w:val="nl-NL"/>
        </w:rPr>
        <w:t>z</w:t>
      </w:r>
      <w:r w:rsidR="000C5650">
        <w:rPr>
          <w:color w:val="auto"/>
          <w:highlight w:val="white"/>
          <w:lang w:val="nl-NL"/>
        </w:rPr>
        <w:t>zp’er</w:t>
      </w:r>
      <w:r w:rsidR="00CE72D7">
        <w:rPr>
          <w:color w:val="auto"/>
          <w:highlight w:val="white"/>
          <w:lang w:val="nl-NL"/>
        </w:rPr>
        <w:t>s</w:t>
      </w:r>
      <w:proofErr w:type="spellEnd"/>
      <w:r w:rsidR="00EB61E8" w:rsidRPr="000D2005">
        <w:rPr>
          <w:color w:val="auto"/>
          <w:highlight w:val="white"/>
          <w:lang w:val="nl-NL"/>
        </w:rPr>
        <w:t xml:space="preserve"> in het onderwijs. </w:t>
      </w:r>
    </w:p>
    <w:p w14:paraId="36062201" w14:textId="332CEBD4" w:rsidR="001128A9" w:rsidRPr="000D2005" w:rsidRDefault="00EB61E8">
      <w:pPr>
        <w:spacing w:after="100" w:line="360" w:lineRule="auto"/>
        <w:rPr>
          <w:color w:val="auto"/>
          <w:highlight w:val="white"/>
          <w:lang w:val="nl-NL"/>
        </w:rPr>
      </w:pPr>
      <w:r w:rsidRPr="000D2005">
        <w:rPr>
          <w:color w:val="auto"/>
          <w:highlight w:val="white"/>
          <w:lang w:val="nl-NL"/>
        </w:rPr>
        <w:t xml:space="preserve">Gebleken is dat de modelovereenkomsten die zijn opgesteld </w:t>
      </w:r>
      <w:r w:rsidR="007210BE" w:rsidRPr="000D2005">
        <w:rPr>
          <w:color w:val="auto"/>
          <w:highlight w:val="white"/>
          <w:lang w:val="nl-NL"/>
        </w:rPr>
        <w:t xml:space="preserve">en ter goedkeuring aan de belastingdienst zijn voorgelegd, </w:t>
      </w:r>
      <w:r w:rsidRPr="000D2005">
        <w:rPr>
          <w:color w:val="auto"/>
          <w:highlight w:val="white"/>
          <w:lang w:val="nl-NL"/>
        </w:rPr>
        <w:t>in de praktijk niet goed werken.</w:t>
      </w:r>
      <w:r w:rsidR="000F43CD" w:rsidRPr="000D2005">
        <w:rPr>
          <w:rStyle w:val="Voetnootmarkering"/>
          <w:color w:val="auto"/>
          <w:highlight w:val="white"/>
          <w:lang w:val="nl-NL"/>
        </w:rPr>
        <w:footnoteReference w:id="12"/>
      </w:r>
      <w:r w:rsidRPr="000D2005">
        <w:rPr>
          <w:color w:val="auto"/>
          <w:highlight w:val="white"/>
          <w:lang w:val="nl-NL"/>
        </w:rPr>
        <w:t xml:space="preserve"> Volgens de Belastingdienst is erbij lesgeven al snel sprake van een gezagsverhouding</w:t>
      </w:r>
      <w:r w:rsidR="001408CE" w:rsidRPr="000D2005">
        <w:rPr>
          <w:color w:val="auto"/>
          <w:highlight w:val="white"/>
          <w:lang w:val="nl-NL"/>
        </w:rPr>
        <w:t xml:space="preserve"> </w:t>
      </w:r>
      <w:r w:rsidR="00D34503" w:rsidRPr="000D2005">
        <w:rPr>
          <w:color w:val="auto"/>
          <w:highlight w:val="white"/>
          <w:lang w:val="nl-NL"/>
        </w:rPr>
        <w:t xml:space="preserve">en dus een verkapt dienstverband </w:t>
      </w:r>
      <w:r w:rsidRPr="000D2005">
        <w:rPr>
          <w:color w:val="auto"/>
          <w:highlight w:val="white"/>
          <w:lang w:val="nl-NL"/>
        </w:rPr>
        <w:t xml:space="preserve">en lenen onderwijsactiviteiten zich dan ook niet voor de inzet van </w:t>
      </w:r>
      <w:proofErr w:type="spellStart"/>
      <w:r w:rsidR="009A5488">
        <w:rPr>
          <w:color w:val="auto"/>
          <w:highlight w:val="white"/>
          <w:lang w:val="nl-NL"/>
        </w:rPr>
        <w:t>z</w:t>
      </w:r>
      <w:r w:rsidR="000C5650">
        <w:rPr>
          <w:color w:val="auto"/>
          <w:highlight w:val="white"/>
          <w:lang w:val="nl-NL"/>
        </w:rPr>
        <w:t>zp’er</w:t>
      </w:r>
      <w:r w:rsidR="00CE72D7">
        <w:rPr>
          <w:color w:val="auto"/>
          <w:highlight w:val="white"/>
          <w:lang w:val="nl-NL"/>
        </w:rPr>
        <w:t>s</w:t>
      </w:r>
      <w:proofErr w:type="spellEnd"/>
      <w:r w:rsidR="00D34503" w:rsidRPr="000D2005">
        <w:rPr>
          <w:color w:val="auto"/>
          <w:highlight w:val="white"/>
          <w:lang w:val="nl-NL"/>
        </w:rPr>
        <w:t>.</w:t>
      </w:r>
      <w:r w:rsidR="001408CE" w:rsidRPr="000D2005">
        <w:rPr>
          <w:color w:val="auto"/>
          <w:highlight w:val="white"/>
          <w:lang w:val="nl-NL"/>
        </w:rPr>
        <w:t xml:space="preserve"> </w:t>
      </w:r>
    </w:p>
    <w:p w14:paraId="2453533C" w14:textId="47A30055" w:rsidR="001128A9" w:rsidRDefault="00EB61E8">
      <w:pPr>
        <w:spacing w:after="100" w:line="360" w:lineRule="auto"/>
        <w:rPr>
          <w:color w:val="auto"/>
          <w:lang w:val="nl-NL"/>
        </w:rPr>
      </w:pPr>
      <w:r w:rsidRPr="000D2005">
        <w:rPr>
          <w:color w:val="auto"/>
          <w:highlight w:val="white"/>
          <w:lang w:val="nl-NL"/>
        </w:rPr>
        <w:t xml:space="preserve">Het is daarom </w:t>
      </w:r>
      <w:r w:rsidR="001408CE" w:rsidRPr="000D2005">
        <w:rPr>
          <w:color w:val="auto"/>
          <w:highlight w:val="white"/>
          <w:lang w:val="nl-NL"/>
        </w:rPr>
        <w:t xml:space="preserve">in het onderwijs </w:t>
      </w:r>
      <w:r w:rsidRPr="000D2005">
        <w:rPr>
          <w:color w:val="auto"/>
          <w:highlight w:val="white"/>
          <w:lang w:val="nl-NL"/>
        </w:rPr>
        <w:t xml:space="preserve">alleen mogelijk om iemand eenmalig in te zetten en daarbij moet de </w:t>
      </w:r>
      <w:proofErr w:type="spellStart"/>
      <w:r w:rsidR="009A5488">
        <w:rPr>
          <w:color w:val="auto"/>
          <w:highlight w:val="white"/>
          <w:lang w:val="nl-NL"/>
        </w:rPr>
        <w:t>z</w:t>
      </w:r>
      <w:r w:rsidR="000C5650">
        <w:rPr>
          <w:color w:val="auto"/>
          <w:highlight w:val="white"/>
          <w:lang w:val="nl-NL"/>
        </w:rPr>
        <w:t>zp’er</w:t>
      </w:r>
      <w:proofErr w:type="spellEnd"/>
      <w:r w:rsidRPr="000D2005">
        <w:rPr>
          <w:color w:val="auto"/>
          <w:highlight w:val="white"/>
          <w:lang w:val="nl-NL"/>
        </w:rPr>
        <w:t xml:space="preserve"> de vrijheid hebben voor het selecteren van de lesstof.</w:t>
      </w:r>
      <w:r w:rsidRPr="000D2005">
        <w:rPr>
          <w:color w:val="auto"/>
          <w:highlight w:val="white"/>
          <w:vertAlign w:val="superscript"/>
          <w:lang w:val="nl-NL"/>
        </w:rPr>
        <w:footnoteReference w:id="13"/>
      </w:r>
      <w:r w:rsidRPr="000D2005">
        <w:rPr>
          <w:color w:val="auto"/>
          <w:highlight w:val="white"/>
          <w:lang w:val="nl-NL"/>
        </w:rPr>
        <w:t xml:space="preserve"> In de overeenkomst staat hierover het volgende: </w:t>
      </w:r>
      <w:r w:rsidR="00C7215F">
        <w:rPr>
          <w:color w:val="auto"/>
          <w:highlight w:val="white"/>
          <w:lang w:val="nl-NL"/>
        </w:rPr>
        <w:t>“</w:t>
      </w:r>
      <w:r w:rsidRPr="000D2005">
        <w:rPr>
          <w:color w:val="auto"/>
          <w:highlight w:val="white"/>
          <w:lang w:val="nl-NL"/>
        </w:rPr>
        <w:t xml:space="preserve">Het gaat om de inzet van </w:t>
      </w:r>
      <w:proofErr w:type="spellStart"/>
      <w:r w:rsidR="009A5488">
        <w:rPr>
          <w:color w:val="auto"/>
          <w:highlight w:val="white"/>
          <w:lang w:val="nl-NL"/>
        </w:rPr>
        <w:t>z</w:t>
      </w:r>
      <w:r w:rsidR="000C5650">
        <w:rPr>
          <w:color w:val="auto"/>
          <w:highlight w:val="white"/>
          <w:lang w:val="nl-NL"/>
        </w:rPr>
        <w:t>zp’er</w:t>
      </w:r>
      <w:r w:rsidR="00CE72D7">
        <w:rPr>
          <w:color w:val="auto"/>
          <w:highlight w:val="white"/>
          <w:lang w:val="nl-NL"/>
        </w:rPr>
        <w:t>s</w:t>
      </w:r>
      <w:proofErr w:type="spellEnd"/>
      <w:r w:rsidRPr="000D2005">
        <w:rPr>
          <w:color w:val="auto"/>
          <w:highlight w:val="white"/>
          <w:lang w:val="nl-NL"/>
        </w:rPr>
        <w:t xml:space="preserve"> die vanwege hun expertise op hun vakgebied door de onderwijsinstelling vrij worden gelaten om zelfstandig invulling te geven aan de opdracht. Waar het gaat om lesgevende activiteiten betekent dit, dat de </w:t>
      </w:r>
      <w:proofErr w:type="spellStart"/>
      <w:r w:rsidR="000C5650">
        <w:rPr>
          <w:color w:val="auto"/>
          <w:highlight w:val="white"/>
          <w:lang w:val="nl-NL"/>
        </w:rPr>
        <w:t>zzp’er</w:t>
      </w:r>
      <w:proofErr w:type="spellEnd"/>
      <w:r w:rsidRPr="000D2005">
        <w:rPr>
          <w:color w:val="auto"/>
          <w:highlight w:val="white"/>
          <w:lang w:val="nl-NL"/>
        </w:rPr>
        <w:t xml:space="preserve"> niet alleen gaat over de pedagogisch-didactische keuzes (het “hoe” van het onderwijs), maar tevens gaat over de inhoud van de lesstof (het “wat” van het onderwijs)</w:t>
      </w:r>
      <w:r w:rsidR="00C7215F">
        <w:rPr>
          <w:color w:val="auto"/>
          <w:highlight w:val="white"/>
          <w:lang w:val="nl-NL"/>
        </w:rPr>
        <w:t>.”</w:t>
      </w:r>
      <w:r w:rsidRPr="000D2005">
        <w:rPr>
          <w:color w:val="auto"/>
          <w:highlight w:val="white"/>
          <w:vertAlign w:val="superscript"/>
          <w:lang w:val="nl-NL"/>
        </w:rPr>
        <w:footnoteReference w:id="14"/>
      </w:r>
      <w:r w:rsidRPr="000D2005">
        <w:rPr>
          <w:color w:val="auto"/>
          <w:highlight w:val="white"/>
          <w:lang w:val="nl-NL"/>
        </w:rPr>
        <w:t xml:space="preserve"> </w:t>
      </w:r>
    </w:p>
    <w:p w14:paraId="53509AC3" w14:textId="77777777" w:rsidR="00A776F6" w:rsidRDefault="00A776F6">
      <w:pPr>
        <w:spacing w:after="100" w:line="360" w:lineRule="auto"/>
        <w:rPr>
          <w:color w:val="auto"/>
          <w:lang w:val="nl-NL"/>
        </w:rPr>
      </w:pPr>
    </w:p>
    <w:p w14:paraId="13AABF40" w14:textId="15403C75" w:rsidR="00C7215F" w:rsidRPr="00C7215F" w:rsidRDefault="00C7215F">
      <w:pPr>
        <w:spacing w:after="100" w:line="360" w:lineRule="auto"/>
        <w:rPr>
          <w:b/>
          <w:color w:val="auto"/>
          <w:lang w:val="nl-NL"/>
        </w:rPr>
      </w:pPr>
      <w:r w:rsidRPr="00C7215F">
        <w:rPr>
          <w:b/>
          <w:color w:val="auto"/>
          <w:lang w:val="nl-NL"/>
        </w:rPr>
        <w:lastRenderedPageBreak/>
        <w:t>Probleem</w:t>
      </w:r>
    </w:p>
    <w:p w14:paraId="2BACFA97" w14:textId="34E7C7D4" w:rsidR="00575937" w:rsidRPr="000D2005" w:rsidRDefault="00575937">
      <w:pPr>
        <w:spacing w:line="360" w:lineRule="auto"/>
        <w:rPr>
          <w:color w:val="auto"/>
          <w:lang w:val="nl-NL"/>
        </w:rPr>
      </w:pPr>
      <w:r w:rsidRPr="000D2005">
        <w:rPr>
          <w:color w:val="auto"/>
          <w:lang w:val="nl-NL"/>
        </w:rPr>
        <w:t xml:space="preserve">Als onderwijsinstelling  ervaart de </w:t>
      </w:r>
      <w:r w:rsidR="00A776F6">
        <w:rPr>
          <w:color w:val="auto"/>
          <w:lang w:val="nl-NL"/>
        </w:rPr>
        <w:t>Hogeschool</w:t>
      </w:r>
      <w:r w:rsidRPr="000D2005">
        <w:rPr>
          <w:color w:val="auto"/>
          <w:lang w:val="nl-NL"/>
        </w:rPr>
        <w:t xml:space="preserve"> de consequenties van de invoering van de wet DBA</w:t>
      </w:r>
      <w:r w:rsidR="00CB54E4" w:rsidRPr="000D2005">
        <w:rPr>
          <w:color w:val="auto"/>
          <w:lang w:val="nl-NL"/>
        </w:rPr>
        <w:t xml:space="preserve"> zijnde een g</w:t>
      </w:r>
      <w:r w:rsidR="00436E28" w:rsidRPr="000D2005">
        <w:rPr>
          <w:color w:val="auto"/>
          <w:lang w:val="nl-NL"/>
        </w:rPr>
        <w:t xml:space="preserve">rote uitstroom van ervaren </w:t>
      </w:r>
      <w:proofErr w:type="spellStart"/>
      <w:r w:rsidR="000C5650">
        <w:rPr>
          <w:color w:val="auto"/>
          <w:lang w:val="nl-NL"/>
        </w:rPr>
        <w:t>zzp’er</w:t>
      </w:r>
      <w:r w:rsidR="00CE72D7">
        <w:rPr>
          <w:color w:val="auto"/>
          <w:lang w:val="nl-NL"/>
        </w:rPr>
        <w:t>s</w:t>
      </w:r>
      <w:proofErr w:type="spellEnd"/>
      <w:r w:rsidR="00CB54E4" w:rsidRPr="000D2005">
        <w:rPr>
          <w:color w:val="auto"/>
          <w:lang w:val="nl-NL"/>
        </w:rPr>
        <w:t xml:space="preserve"> waardoor de doelstelling van praktijkgericht onderwijs bemoeilijkt wordt.</w:t>
      </w:r>
      <w:r w:rsidRPr="000D2005">
        <w:rPr>
          <w:color w:val="auto"/>
          <w:lang w:val="nl-NL"/>
        </w:rPr>
        <w:t xml:space="preserve"> </w:t>
      </w:r>
      <w:r w:rsidR="00A776F6">
        <w:rPr>
          <w:color w:val="auto"/>
          <w:lang w:val="nl-NL"/>
        </w:rPr>
        <w:t>*</w:t>
      </w:r>
      <w:r w:rsidRPr="000D2005">
        <w:rPr>
          <w:color w:val="auto"/>
          <w:lang w:val="nl-NL"/>
        </w:rPr>
        <w:t xml:space="preserve">, als programma coördinator van de </w:t>
      </w:r>
      <w:r w:rsidR="00A776F6">
        <w:rPr>
          <w:color w:val="auto"/>
          <w:lang w:val="nl-NL"/>
        </w:rPr>
        <w:t>*</w:t>
      </w:r>
      <w:r w:rsidR="00436E28" w:rsidRPr="000D2005">
        <w:rPr>
          <w:color w:val="auto"/>
          <w:lang w:val="nl-NL"/>
        </w:rPr>
        <w:t xml:space="preserve">, stelt dat de </w:t>
      </w:r>
      <w:proofErr w:type="spellStart"/>
      <w:r w:rsidR="000C5650">
        <w:rPr>
          <w:color w:val="auto"/>
          <w:lang w:val="nl-NL"/>
        </w:rPr>
        <w:t>zzp’er</w:t>
      </w:r>
      <w:r w:rsidR="00CE72D7">
        <w:rPr>
          <w:color w:val="auto"/>
          <w:lang w:val="nl-NL"/>
        </w:rPr>
        <w:t>s</w:t>
      </w:r>
      <w:proofErr w:type="spellEnd"/>
      <w:r w:rsidR="00CE72D7" w:rsidRPr="000D2005">
        <w:rPr>
          <w:color w:val="auto"/>
          <w:lang w:val="nl-NL"/>
        </w:rPr>
        <w:t xml:space="preserve"> </w:t>
      </w:r>
      <w:r w:rsidRPr="000D2005">
        <w:rPr>
          <w:color w:val="auto"/>
          <w:lang w:val="nl-NL"/>
        </w:rPr>
        <w:t xml:space="preserve">die in opdracht van de </w:t>
      </w:r>
      <w:r w:rsidR="00A776F6">
        <w:rPr>
          <w:color w:val="auto"/>
          <w:lang w:val="nl-NL"/>
        </w:rPr>
        <w:t>*</w:t>
      </w:r>
      <w:r w:rsidRPr="000D2005">
        <w:rPr>
          <w:color w:val="auto"/>
          <w:lang w:val="nl-NL"/>
        </w:rPr>
        <w:t xml:space="preserve"> onderwijsactiviteiten</w:t>
      </w:r>
      <w:r w:rsidR="00CB54E4" w:rsidRPr="000D2005">
        <w:rPr>
          <w:color w:val="auto"/>
          <w:lang w:val="nl-NL"/>
        </w:rPr>
        <w:t xml:space="preserve"> uitvoeren,</w:t>
      </w:r>
      <w:r w:rsidRPr="000D2005">
        <w:rPr>
          <w:color w:val="auto"/>
          <w:lang w:val="nl-NL"/>
        </w:rPr>
        <w:t xml:space="preserve"> niet onder de</w:t>
      </w:r>
      <w:r w:rsidR="00CB54E4" w:rsidRPr="000D2005">
        <w:rPr>
          <w:color w:val="auto"/>
          <w:lang w:val="nl-NL"/>
        </w:rPr>
        <w:t xml:space="preserve"> wet DBA dienen te vallen. Hij geeft hier de volgende redenen voor:</w:t>
      </w:r>
    </w:p>
    <w:p w14:paraId="26164BDF" w14:textId="77777777" w:rsidR="00436E28" w:rsidRPr="000D2005" w:rsidRDefault="00436E28">
      <w:pPr>
        <w:spacing w:line="360" w:lineRule="auto"/>
        <w:rPr>
          <w:color w:val="auto"/>
          <w:lang w:val="nl-NL"/>
        </w:rPr>
      </w:pPr>
    </w:p>
    <w:p w14:paraId="40697BC2" w14:textId="32144C89" w:rsidR="00CB54E4" w:rsidRPr="000D2005" w:rsidRDefault="000C5650" w:rsidP="00CB54E4">
      <w:pPr>
        <w:pStyle w:val="Lijstalinea"/>
        <w:numPr>
          <w:ilvl w:val="0"/>
          <w:numId w:val="5"/>
        </w:numPr>
        <w:spacing w:line="360" w:lineRule="auto"/>
        <w:rPr>
          <w:color w:val="auto"/>
          <w:lang w:val="nl-NL"/>
        </w:rPr>
      </w:pPr>
      <w:proofErr w:type="spellStart"/>
      <w:r>
        <w:rPr>
          <w:color w:val="auto"/>
          <w:lang w:val="nl-NL"/>
        </w:rPr>
        <w:t>zzp’er</w:t>
      </w:r>
      <w:r w:rsidR="00CE72D7">
        <w:rPr>
          <w:color w:val="auto"/>
          <w:lang w:val="nl-NL"/>
        </w:rPr>
        <w:t>s</w:t>
      </w:r>
      <w:proofErr w:type="spellEnd"/>
      <w:r w:rsidR="00CE72D7" w:rsidRPr="000D2005">
        <w:rPr>
          <w:color w:val="auto"/>
          <w:lang w:val="nl-NL"/>
        </w:rPr>
        <w:t xml:space="preserve"> </w:t>
      </w:r>
      <w:r w:rsidR="00CB54E4" w:rsidRPr="000D2005">
        <w:rPr>
          <w:color w:val="auto"/>
          <w:lang w:val="nl-NL"/>
        </w:rPr>
        <w:t xml:space="preserve">die ingehuurd worden door de </w:t>
      </w:r>
      <w:r w:rsidR="00A776F6">
        <w:rPr>
          <w:color w:val="auto"/>
          <w:lang w:val="nl-NL"/>
        </w:rPr>
        <w:t>*</w:t>
      </w:r>
      <w:r w:rsidR="00CB54E4" w:rsidRPr="000D2005">
        <w:rPr>
          <w:color w:val="auto"/>
          <w:lang w:val="nl-NL"/>
        </w:rPr>
        <w:t xml:space="preserve"> zijn hoog opgeleide, ervaren mensen die geen bescherming behoeven tegen de flexibilisering van de arbeidsmarkt.</w:t>
      </w:r>
    </w:p>
    <w:p w14:paraId="29BDA1D6" w14:textId="6B00F9A7" w:rsidR="00CB54E4" w:rsidRPr="000D2005" w:rsidRDefault="00CB54E4" w:rsidP="00CB54E4">
      <w:pPr>
        <w:pStyle w:val="Lijstalinea"/>
        <w:numPr>
          <w:ilvl w:val="0"/>
          <w:numId w:val="5"/>
        </w:numPr>
        <w:spacing w:line="360" w:lineRule="auto"/>
        <w:rPr>
          <w:color w:val="auto"/>
          <w:lang w:val="nl-NL"/>
        </w:rPr>
      </w:pPr>
      <w:r w:rsidRPr="000D2005">
        <w:rPr>
          <w:color w:val="auto"/>
          <w:lang w:val="nl-NL"/>
        </w:rPr>
        <w:t xml:space="preserve">Deze mensen hebben vaak een grote opdrachten portefeuille buiten de </w:t>
      </w:r>
      <w:r w:rsidR="00A776F6">
        <w:rPr>
          <w:color w:val="auto"/>
          <w:lang w:val="nl-NL"/>
        </w:rPr>
        <w:t>*</w:t>
      </w:r>
      <w:r w:rsidRPr="000D2005">
        <w:rPr>
          <w:color w:val="auto"/>
          <w:lang w:val="nl-NL"/>
        </w:rPr>
        <w:t xml:space="preserve"> of hebben een dienstverband elders waardoor zij geen inkomensafhankelijke positie hebben ten opzichte van de </w:t>
      </w:r>
      <w:r w:rsidR="00A776F6">
        <w:rPr>
          <w:color w:val="auto"/>
          <w:lang w:val="nl-NL"/>
        </w:rPr>
        <w:t>*</w:t>
      </w:r>
      <w:r w:rsidRPr="000D2005">
        <w:rPr>
          <w:color w:val="auto"/>
          <w:lang w:val="nl-NL"/>
        </w:rPr>
        <w:t>.</w:t>
      </w:r>
    </w:p>
    <w:p w14:paraId="6AF658D8" w14:textId="1FB18961" w:rsidR="00CB54E4" w:rsidRPr="000D2005" w:rsidRDefault="00CB54E4" w:rsidP="00CB54E4">
      <w:pPr>
        <w:pStyle w:val="Lijstalinea"/>
        <w:numPr>
          <w:ilvl w:val="0"/>
          <w:numId w:val="5"/>
        </w:numPr>
        <w:spacing w:line="360" w:lineRule="auto"/>
        <w:rPr>
          <w:color w:val="auto"/>
          <w:lang w:val="nl-NL"/>
        </w:rPr>
      </w:pPr>
      <w:r w:rsidRPr="000D2005">
        <w:rPr>
          <w:color w:val="auto"/>
          <w:lang w:val="nl-NL"/>
        </w:rPr>
        <w:t>Binnen de grenzen di</w:t>
      </w:r>
      <w:r w:rsidR="003806CE" w:rsidRPr="000D2005">
        <w:rPr>
          <w:color w:val="auto"/>
          <w:lang w:val="nl-NL"/>
        </w:rPr>
        <w:t xml:space="preserve">e de </w:t>
      </w:r>
      <w:r w:rsidR="00A776F6">
        <w:rPr>
          <w:color w:val="auto"/>
          <w:lang w:val="nl-NL"/>
        </w:rPr>
        <w:t>*</w:t>
      </w:r>
      <w:r w:rsidR="003806CE" w:rsidRPr="000D2005">
        <w:rPr>
          <w:color w:val="auto"/>
          <w:lang w:val="nl-NL"/>
        </w:rPr>
        <w:t xml:space="preserve"> stelt, hebben deze </w:t>
      </w:r>
      <w:proofErr w:type="spellStart"/>
      <w:r w:rsidR="000C5650">
        <w:rPr>
          <w:color w:val="auto"/>
          <w:lang w:val="nl-NL"/>
        </w:rPr>
        <w:t>zzp’er</w:t>
      </w:r>
      <w:r w:rsidR="00CE72D7">
        <w:rPr>
          <w:color w:val="auto"/>
          <w:lang w:val="nl-NL"/>
        </w:rPr>
        <w:t>s</w:t>
      </w:r>
      <w:proofErr w:type="spellEnd"/>
      <w:r w:rsidR="00CE72D7" w:rsidRPr="000D2005">
        <w:rPr>
          <w:color w:val="auto"/>
          <w:lang w:val="nl-NL"/>
        </w:rPr>
        <w:t xml:space="preserve"> </w:t>
      </w:r>
      <w:r w:rsidRPr="000D2005">
        <w:rPr>
          <w:color w:val="auto"/>
          <w:lang w:val="nl-NL"/>
        </w:rPr>
        <w:t xml:space="preserve">de vrijheid en onafhankelijkheid om hun taak, zowel op pedagogisch- didactisch als ook op onderwijs inhoudelijk gebied, vorm te geven. </w:t>
      </w:r>
    </w:p>
    <w:p w14:paraId="07BB48F7" w14:textId="77777777" w:rsidR="00AD737E" w:rsidRPr="000D2005" w:rsidRDefault="00AD737E" w:rsidP="00AD737E">
      <w:pPr>
        <w:spacing w:line="360" w:lineRule="auto"/>
        <w:rPr>
          <w:color w:val="auto"/>
          <w:lang w:val="nl-NL"/>
        </w:rPr>
      </w:pPr>
    </w:p>
    <w:p w14:paraId="36EACDD3" w14:textId="2C47A697" w:rsidR="00AD737E" w:rsidRDefault="00AD737E" w:rsidP="00AD737E">
      <w:pPr>
        <w:spacing w:line="360" w:lineRule="auto"/>
        <w:rPr>
          <w:color w:val="auto"/>
          <w:lang w:val="nl-NL"/>
        </w:rPr>
      </w:pPr>
      <w:r w:rsidRPr="000D2005">
        <w:rPr>
          <w:color w:val="auto"/>
          <w:lang w:val="nl-NL"/>
        </w:rPr>
        <w:t xml:space="preserve">De probleemstelling van dit onderzoek kan dan ook samengevat worden in de spagaat waarin de </w:t>
      </w:r>
      <w:r w:rsidR="00A776F6">
        <w:rPr>
          <w:color w:val="auto"/>
          <w:lang w:val="nl-NL"/>
        </w:rPr>
        <w:t>*</w:t>
      </w:r>
      <w:r w:rsidRPr="000D2005">
        <w:rPr>
          <w:color w:val="auto"/>
          <w:lang w:val="nl-NL"/>
        </w:rPr>
        <w:t xml:space="preserve"> zich bevind. Enerzijds heeft de opleiding, naar eigen zeggen, sterke argumenten om zich te distantiëren van de vereisten die gesteld worden in de wet DBA. Anderzijds is zij niet in staat </w:t>
      </w:r>
      <w:r w:rsidR="006A7229" w:rsidRPr="000D2005">
        <w:rPr>
          <w:color w:val="auto"/>
          <w:lang w:val="nl-NL"/>
        </w:rPr>
        <w:t xml:space="preserve">deze argumenten overtuigend om te zetten in een modelovereenkomst op zo’n manier dat de </w:t>
      </w:r>
      <w:r w:rsidR="00EF0C3A" w:rsidRPr="000D2005">
        <w:rPr>
          <w:color w:val="auto"/>
          <w:lang w:val="nl-NL"/>
        </w:rPr>
        <w:t>B</w:t>
      </w:r>
      <w:r w:rsidR="006A7229" w:rsidRPr="000D2005">
        <w:rPr>
          <w:color w:val="auto"/>
          <w:lang w:val="nl-NL"/>
        </w:rPr>
        <w:t xml:space="preserve">elastingdienst hiermee akkoord kan gaan. </w:t>
      </w:r>
      <w:r w:rsidR="00D72430">
        <w:rPr>
          <w:color w:val="auto"/>
          <w:lang w:val="nl-NL"/>
        </w:rPr>
        <w:t>Daarnaast is het nu de vraag welke aanpassingen er gedaan zullen worden en wat de ontwikkelinge</w:t>
      </w:r>
      <w:r w:rsidR="003D5AD4">
        <w:rPr>
          <w:color w:val="auto"/>
          <w:lang w:val="nl-NL"/>
        </w:rPr>
        <w:t xml:space="preserve">n tot januari 2018 zullen zijn met het oog op </w:t>
      </w:r>
      <w:r w:rsidR="00BE12D8">
        <w:rPr>
          <w:color w:val="auto"/>
          <w:lang w:val="nl-NL"/>
        </w:rPr>
        <w:t xml:space="preserve">het </w:t>
      </w:r>
      <w:r w:rsidR="003D5AD4">
        <w:rPr>
          <w:color w:val="auto"/>
          <w:lang w:val="nl-NL"/>
        </w:rPr>
        <w:t>uitstel</w:t>
      </w:r>
      <w:r w:rsidR="00BE12D8">
        <w:rPr>
          <w:color w:val="auto"/>
          <w:lang w:val="nl-NL"/>
        </w:rPr>
        <w:t>len</w:t>
      </w:r>
      <w:r w:rsidR="003D5AD4">
        <w:rPr>
          <w:color w:val="auto"/>
          <w:lang w:val="nl-NL"/>
        </w:rPr>
        <w:t xml:space="preserve"> van </w:t>
      </w:r>
      <w:r w:rsidR="00BE12D8">
        <w:rPr>
          <w:color w:val="auto"/>
          <w:lang w:val="nl-NL"/>
        </w:rPr>
        <w:t xml:space="preserve">(handhaving van) </w:t>
      </w:r>
      <w:r w:rsidR="00637563">
        <w:rPr>
          <w:color w:val="auto"/>
          <w:lang w:val="nl-NL"/>
        </w:rPr>
        <w:t>de wet.</w:t>
      </w:r>
    </w:p>
    <w:p w14:paraId="3A43670A" w14:textId="600C3177" w:rsidR="00C54D5C" w:rsidRPr="000D2005" w:rsidRDefault="00C54D5C">
      <w:pPr>
        <w:spacing w:line="360" w:lineRule="auto"/>
        <w:rPr>
          <w:color w:val="auto"/>
          <w:lang w:val="nl-NL"/>
        </w:rPr>
      </w:pPr>
    </w:p>
    <w:p w14:paraId="46D4C080" w14:textId="77777777" w:rsidR="001128A9" w:rsidRPr="000D2005" w:rsidRDefault="00C54D5C" w:rsidP="00C54D5C">
      <w:pPr>
        <w:pStyle w:val="Lijstalinea"/>
        <w:numPr>
          <w:ilvl w:val="1"/>
          <w:numId w:val="6"/>
        </w:numPr>
        <w:spacing w:line="360" w:lineRule="auto"/>
        <w:rPr>
          <w:b/>
          <w:color w:val="auto"/>
          <w:sz w:val="24"/>
          <w:szCs w:val="24"/>
          <w:lang w:val="nl-NL"/>
        </w:rPr>
      </w:pPr>
      <w:r w:rsidRPr="000D2005">
        <w:rPr>
          <w:b/>
          <w:color w:val="auto"/>
          <w:sz w:val="24"/>
          <w:szCs w:val="24"/>
          <w:lang w:val="nl-NL"/>
        </w:rPr>
        <w:t>Sociale en juridische aspecten</w:t>
      </w:r>
    </w:p>
    <w:p w14:paraId="6AE9CE7B" w14:textId="77777777" w:rsidR="00C54D5C" w:rsidRPr="000D2005" w:rsidRDefault="00C54D5C" w:rsidP="00C54D5C">
      <w:pPr>
        <w:spacing w:line="360" w:lineRule="auto"/>
        <w:rPr>
          <w:color w:val="auto"/>
          <w:lang w:val="nl-NL"/>
        </w:rPr>
      </w:pPr>
    </w:p>
    <w:p w14:paraId="26A338AD" w14:textId="77777777" w:rsidR="001128A9" w:rsidRPr="000D2005" w:rsidRDefault="001314B4" w:rsidP="001314B4">
      <w:pPr>
        <w:pStyle w:val="Lijstalinea"/>
        <w:numPr>
          <w:ilvl w:val="2"/>
          <w:numId w:val="6"/>
        </w:numPr>
        <w:spacing w:line="360" w:lineRule="auto"/>
        <w:rPr>
          <w:color w:val="auto"/>
          <w:lang w:val="nl-NL"/>
        </w:rPr>
      </w:pPr>
      <w:r w:rsidRPr="000D2005">
        <w:rPr>
          <w:b/>
          <w:color w:val="auto"/>
          <w:lang w:val="nl-NL"/>
        </w:rPr>
        <w:t>Sociale aspecten</w:t>
      </w:r>
    </w:p>
    <w:p w14:paraId="5EC1FF37" w14:textId="3F4D7B81" w:rsidR="001128A9" w:rsidRPr="000D2005" w:rsidRDefault="00ED4F9C" w:rsidP="00710852">
      <w:pPr>
        <w:spacing w:line="360" w:lineRule="auto"/>
        <w:rPr>
          <w:color w:val="auto"/>
          <w:lang w:val="nl-NL"/>
        </w:rPr>
      </w:pPr>
      <w:r w:rsidRPr="000D2005">
        <w:rPr>
          <w:color w:val="auto"/>
          <w:lang w:val="nl-NL"/>
        </w:rPr>
        <w:t>Zoals in het eerste deel van de vorige paragra</w:t>
      </w:r>
      <w:r w:rsidR="009A5488">
        <w:rPr>
          <w:color w:val="auto"/>
          <w:lang w:val="nl-NL"/>
        </w:rPr>
        <w:t xml:space="preserve">af gemeld, neemt het aantal </w:t>
      </w:r>
      <w:proofErr w:type="spellStart"/>
      <w:r w:rsidR="009A5488">
        <w:rPr>
          <w:color w:val="auto"/>
          <w:lang w:val="nl-NL"/>
        </w:rPr>
        <w:t>zzp’</w:t>
      </w:r>
      <w:r w:rsidRPr="000D2005">
        <w:rPr>
          <w:color w:val="auto"/>
          <w:lang w:val="nl-NL"/>
        </w:rPr>
        <w:t>ers</w:t>
      </w:r>
      <w:proofErr w:type="spellEnd"/>
      <w:r w:rsidRPr="000D2005">
        <w:rPr>
          <w:color w:val="auto"/>
          <w:lang w:val="nl-NL"/>
        </w:rPr>
        <w:t xml:space="preserve"> toe</w:t>
      </w:r>
      <w:r w:rsidR="00EB61E8" w:rsidRPr="000D2005">
        <w:rPr>
          <w:color w:val="auto"/>
          <w:lang w:val="nl-NL"/>
        </w:rPr>
        <w:t xml:space="preserve">. Het probleem is dat de rechtspositie van de </w:t>
      </w:r>
      <w:proofErr w:type="spellStart"/>
      <w:r w:rsidR="000C5650">
        <w:rPr>
          <w:color w:val="auto"/>
          <w:lang w:val="nl-NL"/>
        </w:rPr>
        <w:t>zzp’er</w:t>
      </w:r>
      <w:proofErr w:type="spellEnd"/>
      <w:r w:rsidR="00EB61E8" w:rsidRPr="000D2005">
        <w:rPr>
          <w:color w:val="auto"/>
          <w:lang w:val="nl-NL"/>
        </w:rPr>
        <w:t xml:space="preserve"> niet altijd duidelijk is</w:t>
      </w:r>
      <w:r w:rsidRPr="000D2005">
        <w:rPr>
          <w:color w:val="auto"/>
          <w:lang w:val="nl-NL"/>
        </w:rPr>
        <w:t xml:space="preserve"> voor de </w:t>
      </w:r>
      <w:r w:rsidR="005061E6">
        <w:rPr>
          <w:color w:val="auto"/>
          <w:lang w:val="nl-NL"/>
        </w:rPr>
        <w:t>B</w:t>
      </w:r>
      <w:r w:rsidR="00634424" w:rsidRPr="000D2005">
        <w:rPr>
          <w:color w:val="auto"/>
          <w:lang w:val="nl-NL"/>
        </w:rPr>
        <w:t>elastingdienst</w:t>
      </w:r>
      <w:r w:rsidR="00EB61E8" w:rsidRPr="000D2005">
        <w:rPr>
          <w:color w:val="auto"/>
          <w:lang w:val="nl-NL"/>
        </w:rPr>
        <w:t>, vooral als het gaat om schijnzelfstandigen. Deze zelfstandigen staan aangemerkt</w:t>
      </w:r>
      <w:r w:rsidRPr="000D2005">
        <w:rPr>
          <w:color w:val="auto"/>
          <w:lang w:val="nl-NL"/>
        </w:rPr>
        <w:t xml:space="preserve"> bij de belastingdienst</w:t>
      </w:r>
      <w:r w:rsidR="00EB61E8" w:rsidRPr="000D2005">
        <w:rPr>
          <w:color w:val="auto"/>
          <w:lang w:val="nl-NL"/>
        </w:rPr>
        <w:t xml:space="preserve"> als </w:t>
      </w:r>
      <w:proofErr w:type="spellStart"/>
      <w:r w:rsidR="009A5488">
        <w:rPr>
          <w:color w:val="auto"/>
          <w:lang w:val="nl-NL"/>
        </w:rPr>
        <w:t>z</w:t>
      </w:r>
      <w:r w:rsidR="000C5650">
        <w:rPr>
          <w:color w:val="auto"/>
          <w:lang w:val="nl-NL"/>
        </w:rPr>
        <w:t>zp’er</w:t>
      </w:r>
      <w:proofErr w:type="spellEnd"/>
      <w:r w:rsidR="00EB61E8" w:rsidRPr="000D2005">
        <w:rPr>
          <w:color w:val="auto"/>
          <w:lang w:val="nl-NL"/>
        </w:rPr>
        <w:t xml:space="preserve">, maar de feitelijke situatie is dat ze te vergelijken zijn met een werknemer die in loondienst is. Met de Wet DBA moet dit probleem grotendeels verholpen zijn, maar het is de vraag of dit inderdaad het beoogde doel bereikt. </w:t>
      </w:r>
      <w:r w:rsidR="00710852" w:rsidRPr="000D2005">
        <w:rPr>
          <w:color w:val="auto"/>
          <w:lang w:val="nl-NL"/>
        </w:rPr>
        <w:t xml:space="preserve">Als de </w:t>
      </w:r>
      <w:proofErr w:type="spellStart"/>
      <w:r w:rsidR="000C5650">
        <w:rPr>
          <w:color w:val="auto"/>
          <w:lang w:val="nl-NL"/>
        </w:rPr>
        <w:t>zzp’er</w:t>
      </w:r>
      <w:proofErr w:type="spellEnd"/>
      <w:r w:rsidR="00710852" w:rsidRPr="000D2005">
        <w:rPr>
          <w:color w:val="auto"/>
          <w:lang w:val="nl-NL"/>
        </w:rPr>
        <w:t xml:space="preserve"> in werkelijkheid in dienst is, maar geregistreerd is als </w:t>
      </w:r>
      <w:proofErr w:type="spellStart"/>
      <w:r w:rsidR="000C5650">
        <w:rPr>
          <w:color w:val="auto"/>
          <w:lang w:val="nl-NL"/>
        </w:rPr>
        <w:t>zzp’er</w:t>
      </w:r>
      <w:proofErr w:type="spellEnd"/>
      <w:r w:rsidR="00710852" w:rsidRPr="000D2005">
        <w:rPr>
          <w:color w:val="auto"/>
          <w:lang w:val="nl-NL"/>
        </w:rPr>
        <w:t xml:space="preserve">, dan worden er bijvoorbeeld geen </w:t>
      </w:r>
      <w:proofErr w:type="spellStart"/>
      <w:r w:rsidR="00710852" w:rsidRPr="000D2005">
        <w:rPr>
          <w:color w:val="auto"/>
          <w:lang w:val="nl-NL"/>
        </w:rPr>
        <w:t>ww</w:t>
      </w:r>
      <w:proofErr w:type="spellEnd"/>
      <w:r w:rsidR="00710852" w:rsidRPr="000D2005">
        <w:rPr>
          <w:color w:val="auto"/>
          <w:lang w:val="nl-NL"/>
        </w:rPr>
        <w:t xml:space="preserve">- </w:t>
      </w:r>
      <w:proofErr w:type="spellStart"/>
      <w:r w:rsidR="00710852" w:rsidRPr="000D2005">
        <w:rPr>
          <w:color w:val="auto"/>
          <w:lang w:val="nl-NL"/>
        </w:rPr>
        <w:t>zw</w:t>
      </w:r>
      <w:proofErr w:type="spellEnd"/>
      <w:r w:rsidR="00710852" w:rsidRPr="000D2005">
        <w:rPr>
          <w:color w:val="auto"/>
          <w:lang w:val="nl-NL"/>
        </w:rPr>
        <w:t>- of belastingpremies ingehouden van het ‘loon’.</w:t>
      </w:r>
    </w:p>
    <w:p w14:paraId="5368CDED" w14:textId="77777777" w:rsidR="00710852" w:rsidRPr="000D2005" w:rsidRDefault="00710852">
      <w:pPr>
        <w:spacing w:line="360" w:lineRule="auto"/>
        <w:rPr>
          <w:color w:val="auto"/>
          <w:lang w:val="nl-NL"/>
        </w:rPr>
      </w:pPr>
    </w:p>
    <w:p w14:paraId="76B0DAFB" w14:textId="3101CDC0" w:rsidR="00ED4F9C" w:rsidRPr="000D2005" w:rsidRDefault="00ED4F9C">
      <w:pPr>
        <w:spacing w:line="360" w:lineRule="auto"/>
        <w:rPr>
          <w:color w:val="auto"/>
          <w:lang w:val="nl-NL"/>
        </w:rPr>
      </w:pPr>
      <w:r w:rsidRPr="000D2005">
        <w:rPr>
          <w:color w:val="auto"/>
          <w:lang w:val="nl-NL"/>
        </w:rPr>
        <w:lastRenderedPageBreak/>
        <w:t xml:space="preserve">Om dit probleem op te lossen is de belastingdienst overgegaan tot het accepteren van een zzp relatie op basis van door de belastingdienst goedgekeurde modelovereenkomsten waarin </w:t>
      </w:r>
      <w:r w:rsidR="00346041" w:rsidRPr="000D2005">
        <w:rPr>
          <w:color w:val="auto"/>
          <w:lang w:val="nl-NL"/>
        </w:rPr>
        <w:t xml:space="preserve">de onafhankelijkheid van de zzp-er wordt getoetst. </w:t>
      </w:r>
      <w:r w:rsidR="00EB61E8" w:rsidRPr="000D2005">
        <w:rPr>
          <w:color w:val="auto"/>
          <w:lang w:val="nl-NL"/>
        </w:rPr>
        <w:t>In de praktijk lijken er veel problemen te zijn met de nieuwe modelovereenkoms</w:t>
      </w:r>
      <w:r w:rsidR="00634424" w:rsidRPr="000D2005">
        <w:rPr>
          <w:color w:val="auto"/>
          <w:lang w:val="nl-NL"/>
        </w:rPr>
        <w:t>t</w:t>
      </w:r>
      <w:r w:rsidR="00EB61E8" w:rsidRPr="000D2005">
        <w:rPr>
          <w:color w:val="auto"/>
          <w:lang w:val="nl-NL"/>
        </w:rPr>
        <w:t>en</w:t>
      </w:r>
      <w:r w:rsidR="00634424" w:rsidRPr="000D2005">
        <w:rPr>
          <w:color w:val="auto"/>
          <w:lang w:val="nl-NL"/>
        </w:rPr>
        <w:t xml:space="preserve">, ze zouden </w:t>
      </w:r>
      <w:r w:rsidR="00EB61E8" w:rsidRPr="000D2005">
        <w:rPr>
          <w:color w:val="auto"/>
          <w:lang w:val="nl-NL"/>
        </w:rPr>
        <w:t xml:space="preserve">met als gevolg dat onderwijsinstellingen - en in dit geval </w:t>
      </w:r>
      <w:r w:rsidR="00A776F6">
        <w:rPr>
          <w:color w:val="auto"/>
          <w:lang w:val="nl-NL"/>
        </w:rPr>
        <w:t>*</w:t>
      </w:r>
      <w:r w:rsidR="00EB61E8" w:rsidRPr="000D2005">
        <w:rPr>
          <w:color w:val="auto"/>
          <w:lang w:val="nl-NL"/>
        </w:rPr>
        <w:t xml:space="preserve"> - minder snel overgaan tot de inzet van </w:t>
      </w:r>
      <w:proofErr w:type="spellStart"/>
      <w:r w:rsidR="009A5488">
        <w:rPr>
          <w:color w:val="auto"/>
          <w:lang w:val="nl-NL"/>
        </w:rPr>
        <w:t>z</w:t>
      </w:r>
      <w:r w:rsidR="000C5650">
        <w:rPr>
          <w:color w:val="auto"/>
          <w:lang w:val="nl-NL"/>
        </w:rPr>
        <w:t>zp’er</w:t>
      </w:r>
      <w:r w:rsidR="00CE72D7">
        <w:rPr>
          <w:color w:val="auto"/>
          <w:lang w:val="nl-NL"/>
        </w:rPr>
        <w:t>s</w:t>
      </w:r>
      <w:proofErr w:type="spellEnd"/>
      <w:r w:rsidR="00EB61E8" w:rsidRPr="000D2005">
        <w:rPr>
          <w:color w:val="auto"/>
          <w:lang w:val="nl-NL"/>
        </w:rPr>
        <w:t xml:space="preserve">. Dit resulteert in onzekerheid voor mensen die als </w:t>
      </w:r>
      <w:proofErr w:type="spellStart"/>
      <w:r w:rsidR="000C5650">
        <w:rPr>
          <w:color w:val="auto"/>
          <w:lang w:val="nl-NL"/>
        </w:rPr>
        <w:t>zzp’er</w:t>
      </w:r>
      <w:proofErr w:type="spellEnd"/>
      <w:r w:rsidR="00EB61E8" w:rsidRPr="000D2005">
        <w:rPr>
          <w:color w:val="auto"/>
          <w:lang w:val="nl-NL"/>
        </w:rPr>
        <w:t xml:space="preserve"> werken en het vooruitzicht op een dienstverband of - liever gezegd - opdracht. Daarnaast kunnen deze </w:t>
      </w:r>
      <w:proofErr w:type="spellStart"/>
      <w:r w:rsidR="009A5488">
        <w:rPr>
          <w:color w:val="auto"/>
          <w:lang w:val="nl-NL"/>
        </w:rPr>
        <w:t>z</w:t>
      </w:r>
      <w:r w:rsidR="000C5650">
        <w:rPr>
          <w:color w:val="auto"/>
          <w:lang w:val="nl-NL"/>
        </w:rPr>
        <w:t>zp’er</w:t>
      </w:r>
      <w:r w:rsidR="00CE72D7">
        <w:rPr>
          <w:color w:val="auto"/>
          <w:lang w:val="nl-NL"/>
        </w:rPr>
        <w:t>s</w:t>
      </w:r>
      <w:proofErr w:type="spellEnd"/>
      <w:r w:rsidR="00EB61E8" w:rsidRPr="000D2005">
        <w:rPr>
          <w:color w:val="auto"/>
          <w:lang w:val="nl-NL"/>
        </w:rPr>
        <w:t xml:space="preserve"> hun expertise niet meer delen en een maatschappelijk bijdrage leveren. </w:t>
      </w:r>
      <w:r w:rsidR="007D420B" w:rsidRPr="000D2005">
        <w:rPr>
          <w:color w:val="auto"/>
          <w:lang w:val="nl-NL"/>
        </w:rPr>
        <w:t xml:space="preserve">Volgens </w:t>
      </w:r>
      <w:r w:rsidR="00A776F6">
        <w:rPr>
          <w:color w:val="auto"/>
          <w:lang w:val="nl-NL"/>
        </w:rPr>
        <w:t>*</w:t>
      </w:r>
      <w:r w:rsidR="007D420B" w:rsidRPr="000D2005">
        <w:rPr>
          <w:color w:val="auto"/>
          <w:lang w:val="nl-NL"/>
        </w:rPr>
        <w:t xml:space="preserve"> (2016) ontneemt de wet DBA de hogeschool hiermee de mogelijkheid om de praktijk te integreren in de collegezalen, maar ook de mogelijkheid voor hooggeschoolde succesvolle ondernemers en zakenmensen om een bijdrage te leveren aan het opleiden van een nieuwe generatie professionals. </w:t>
      </w:r>
    </w:p>
    <w:p w14:paraId="691EA66E" w14:textId="49A64AA0" w:rsidR="001128A9" w:rsidRPr="000D2005" w:rsidRDefault="001128A9">
      <w:pPr>
        <w:spacing w:line="360" w:lineRule="auto"/>
        <w:rPr>
          <w:color w:val="auto"/>
          <w:lang w:val="nl-NL"/>
        </w:rPr>
      </w:pPr>
    </w:p>
    <w:p w14:paraId="57E3B808" w14:textId="77777777" w:rsidR="001128A9" w:rsidRPr="000D2005" w:rsidRDefault="007D420B" w:rsidP="007D420B">
      <w:pPr>
        <w:pStyle w:val="Lijstalinea"/>
        <w:numPr>
          <w:ilvl w:val="2"/>
          <w:numId w:val="6"/>
        </w:numPr>
        <w:spacing w:line="360" w:lineRule="auto"/>
        <w:rPr>
          <w:color w:val="auto"/>
          <w:lang w:val="nl-NL"/>
        </w:rPr>
      </w:pPr>
      <w:r w:rsidRPr="000D2005">
        <w:rPr>
          <w:b/>
          <w:color w:val="auto"/>
          <w:lang w:val="nl-NL"/>
        </w:rPr>
        <w:t>Juridische aspecten</w:t>
      </w:r>
    </w:p>
    <w:p w14:paraId="5617DE3A" w14:textId="77777777" w:rsidR="00D025D8" w:rsidRPr="000D2005" w:rsidRDefault="00D025D8">
      <w:pPr>
        <w:spacing w:line="360" w:lineRule="auto"/>
        <w:rPr>
          <w:color w:val="auto"/>
          <w:lang w:val="nl-NL"/>
        </w:rPr>
      </w:pPr>
    </w:p>
    <w:p w14:paraId="6CB5304F" w14:textId="59984931" w:rsidR="001128A9" w:rsidRPr="000D2005" w:rsidRDefault="007D420B">
      <w:pPr>
        <w:spacing w:line="360" w:lineRule="auto"/>
        <w:rPr>
          <w:color w:val="auto"/>
          <w:lang w:val="nl-NL"/>
        </w:rPr>
      </w:pPr>
      <w:r w:rsidRPr="000D2005">
        <w:rPr>
          <w:color w:val="auto"/>
          <w:lang w:val="nl-NL"/>
        </w:rPr>
        <w:t xml:space="preserve">Vanuit de wet DBA </w:t>
      </w:r>
      <w:r w:rsidR="00EB61E8" w:rsidRPr="000D2005">
        <w:rPr>
          <w:color w:val="auto"/>
          <w:lang w:val="nl-NL"/>
        </w:rPr>
        <w:t>mag</w:t>
      </w:r>
      <w:r w:rsidRPr="000D2005">
        <w:rPr>
          <w:color w:val="auto"/>
          <w:lang w:val="nl-NL"/>
        </w:rPr>
        <w:t xml:space="preserve"> er</w:t>
      </w:r>
      <w:r w:rsidR="00EB61E8" w:rsidRPr="000D2005">
        <w:rPr>
          <w:color w:val="auto"/>
          <w:lang w:val="nl-NL"/>
        </w:rPr>
        <w:t xml:space="preserve"> geen sprake zijn van eer</w:t>
      </w:r>
      <w:r w:rsidR="00AE7120" w:rsidRPr="000D2005">
        <w:rPr>
          <w:color w:val="auto"/>
          <w:lang w:val="nl-NL"/>
        </w:rPr>
        <w:t xml:space="preserve">der genoemde ‘gezagsverhouding’. De gezagsverhouding wordt in de wet DBA omschreven als </w:t>
      </w:r>
      <w:r w:rsidR="006E4CD6" w:rsidRPr="000D2005">
        <w:rPr>
          <w:color w:val="auto"/>
          <w:lang w:val="nl-NL"/>
        </w:rPr>
        <w:t>de verplichting van de opdrachtnemer de instructies van de opdrachtgever op te volgen.</w:t>
      </w:r>
      <w:r w:rsidR="00634424" w:rsidRPr="000D2005">
        <w:rPr>
          <w:color w:val="auto"/>
          <w:lang w:val="nl-NL"/>
        </w:rPr>
        <w:t xml:space="preserve"> Daarnaast mag er geen sprake zijn van loon en moeten de werkzaamheden persoonlijk uitgevoerd worden.</w:t>
      </w:r>
      <w:r w:rsidR="006E4CD6" w:rsidRPr="000D2005">
        <w:rPr>
          <w:rStyle w:val="Voetnootmarkering"/>
          <w:color w:val="auto"/>
          <w:lang w:val="nl-NL"/>
        </w:rPr>
        <w:footnoteReference w:id="15"/>
      </w:r>
      <w:r w:rsidR="006E4CD6" w:rsidRPr="000D2005">
        <w:rPr>
          <w:color w:val="auto"/>
          <w:lang w:val="nl-NL"/>
        </w:rPr>
        <w:t xml:space="preserve"> </w:t>
      </w:r>
      <w:r w:rsidR="00AE7120" w:rsidRPr="000D2005">
        <w:rPr>
          <w:color w:val="auto"/>
          <w:lang w:val="nl-NL"/>
        </w:rPr>
        <w:t>Kijkend naar deze definitie</w:t>
      </w:r>
      <w:r w:rsidR="00EB61E8" w:rsidRPr="000D2005">
        <w:rPr>
          <w:color w:val="auto"/>
          <w:lang w:val="nl-NL"/>
        </w:rPr>
        <w:t xml:space="preserve"> is</w:t>
      </w:r>
      <w:r w:rsidR="00AE7120" w:rsidRPr="000D2005">
        <w:rPr>
          <w:color w:val="auto"/>
          <w:lang w:val="nl-NL"/>
        </w:rPr>
        <w:t xml:space="preserve"> dat</w:t>
      </w:r>
      <w:r w:rsidR="00EB61E8" w:rsidRPr="000D2005">
        <w:rPr>
          <w:color w:val="auto"/>
          <w:lang w:val="nl-NL"/>
        </w:rPr>
        <w:t xml:space="preserve"> zeer lastig als je met docenten werkt. In sommige gevallen is er sprake van een grijs gebied, en wordt er toch getracht iemand op basis van een modelovereenkomst binnen te krijgen. </w:t>
      </w:r>
      <w:r w:rsidR="00AE7120" w:rsidRPr="000D2005">
        <w:rPr>
          <w:color w:val="auto"/>
          <w:lang w:val="nl-NL"/>
        </w:rPr>
        <w:t>Zoals eerder gen</w:t>
      </w:r>
      <w:r w:rsidR="009928C4" w:rsidRPr="000D2005">
        <w:rPr>
          <w:color w:val="auto"/>
          <w:lang w:val="nl-NL"/>
        </w:rPr>
        <w:t xml:space="preserve">oemd werden in het verleden </w:t>
      </w:r>
      <w:proofErr w:type="spellStart"/>
      <w:r w:rsidR="00C253F0">
        <w:rPr>
          <w:color w:val="auto"/>
          <w:lang w:val="nl-NL"/>
        </w:rPr>
        <w:t>z</w:t>
      </w:r>
      <w:r w:rsidR="000C5650">
        <w:rPr>
          <w:color w:val="auto"/>
          <w:lang w:val="nl-NL"/>
        </w:rPr>
        <w:t>zp’er</w:t>
      </w:r>
      <w:r w:rsidR="00CE72D7">
        <w:rPr>
          <w:color w:val="auto"/>
          <w:lang w:val="nl-NL"/>
        </w:rPr>
        <w:t>s</w:t>
      </w:r>
      <w:proofErr w:type="spellEnd"/>
      <w:r w:rsidR="00AE7120" w:rsidRPr="000D2005">
        <w:rPr>
          <w:color w:val="auto"/>
          <w:lang w:val="nl-NL"/>
        </w:rPr>
        <w:t xml:space="preserve"> aangetrokken vanwege hun praktijkervaring en kennis op het gebied van het professionele veld. </w:t>
      </w:r>
      <w:r w:rsidR="00DD41B1" w:rsidRPr="000D2005">
        <w:rPr>
          <w:color w:val="auto"/>
          <w:lang w:val="nl-NL"/>
        </w:rPr>
        <w:t>Om d</w:t>
      </w:r>
      <w:r w:rsidR="009928C4" w:rsidRPr="000D2005">
        <w:rPr>
          <w:color w:val="auto"/>
          <w:lang w:val="nl-NL"/>
        </w:rPr>
        <w:t xml:space="preserve">eze toegevoegde waarde, die </w:t>
      </w:r>
      <w:proofErr w:type="spellStart"/>
      <w:r w:rsidR="00C253F0">
        <w:rPr>
          <w:color w:val="auto"/>
          <w:lang w:val="nl-NL"/>
        </w:rPr>
        <w:t>z</w:t>
      </w:r>
      <w:r w:rsidR="000C5650">
        <w:rPr>
          <w:color w:val="auto"/>
          <w:lang w:val="nl-NL"/>
        </w:rPr>
        <w:t>zp’er</w:t>
      </w:r>
      <w:r w:rsidR="00CE72D7">
        <w:rPr>
          <w:color w:val="auto"/>
          <w:lang w:val="nl-NL"/>
        </w:rPr>
        <w:t>s</w:t>
      </w:r>
      <w:proofErr w:type="spellEnd"/>
      <w:r w:rsidR="00DD41B1" w:rsidRPr="000D2005">
        <w:rPr>
          <w:color w:val="auto"/>
          <w:lang w:val="nl-NL"/>
        </w:rPr>
        <w:t xml:space="preserve"> hebben ten opzichte van docenten die in dienst zijn van de hogescholen, volledig te kunnen benutten, is een zekere make van autonomie en handelingsvrijheid vereist. Deze kan niet afgedwongen worden binnen een gezagsverhouding en maakt de relatie tussen de hogeschool en de </w:t>
      </w:r>
      <w:proofErr w:type="spellStart"/>
      <w:r w:rsidR="000C5650">
        <w:rPr>
          <w:color w:val="auto"/>
          <w:lang w:val="nl-NL"/>
        </w:rPr>
        <w:t>zzp’er</w:t>
      </w:r>
      <w:proofErr w:type="spellEnd"/>
      <w:r w:rsidR="00DD41B1" w:rsidRPr="000D2005">
        <w:rPr>
          <w:color w:val="auto"/>
          <w:lang w:val="nl-NL"/>
        </w:rPr>
        <w:t xml:space="preserve"> ook</w:t>
      </w:r>
      <w:r w:rsidR="000C5650">
        <w:rPr>
          <w:color w:val="auto"/>
          <w:lang w:val="nl-NL"/>
        </w:rPr>
        <w:t xml:space="preserve"> niet aantrekkelijk voor de </w:t>
      </w:r>
      <w:proofErr w:type="spellStart"/>
      <w:r w:rsidR="000C5650">
        <w:rPr>
          <w:color w:val="auto"/>
          <w:lang w:val="nl-NL"/>
        </w:rPr>
        <w:t>zzp’er</w:t>
      </w:r>
      <w:proofErr w:type="spellEnd"/>
      <w:r w:rsidR="00DD41B1" w:rsidRPr="000D2005">
        <w:rPr>
          <w:color w:val="auto"/>
          <w:lang w:val="nl-NL"/>
        </w:rPr>
        <w:t xml:space="preserve">. </w:t>
      </w:r>
    </w:p>
    <w:p w14:paraId="7E0B2D59" w14:textId="71540D70" w:rsidR="001128A9" w:rsidRPr="000D2005" w:rsidRDefault="00DD41B1">
      <w:pPr>
        <w:spacing w:line="360" w:lineRule="auto"/>
        <w:rPr>
          <w:color w:val="auto"/>
          <w:lang w:val="nl-NL"/>
        </w:rPr>
      </w:pPr>
      <w:r w:rsidRPr="000D2005">
        <w:rPr>
          <w:color w:val="auto"/>
          <w:lang w:val="nl-NL"/>
        </w:rPr>
        <w:t>Daarnaast is het zo dat het voor de meeste ondernemingen niet duidelijk is waar de gezagsverhouding precies op getoetst wordt door de belastingdienst. De bouwsector is hier een voorbeeld van.</w:t>
      </w:r>
      <w:r w:rsidR="00EB61E8" w:rsidRPr="000D2005">
        <w:rPr>
          <w:color w:val="auto"/>
          <w:lang w:val="nl-NL"/>
        </w:rPr>
        <w:t xml:space="preserve"> Volgens Zelfstandigen Bouw zijn zelfstandigen het slachtoffer als gevolg van slechte voorlichting door de Belastingdienst. Omdat veel bedrijven de nieuwe wet niet goed begrijpen, zouden er minder </w:t>
      </w:r>
      <w:proofErr w:type="spellStart"/>
      <w:r w:rsidR="00C253F0">
        <w:rPr>
          <w:color w:val="auto"/>
          <w:lang w:val="nl-NL"/>
        </w:rPr>
        <w:t>z</w:t>
      </w:r>
      <w:r w:rsidR="000C5650">
        <w:rPr>
          <w:color w:val="auto"/>
          <w:lang w:val="nl-NL"/>
        </w:rPr>
        <w:t>zp’er</w:t>
      </w:r>
      <w:r w:rsidR="00CE72D7">
        <w:rPr>
          <w:color w:val="auto"/>
          <w:lang w:val="nl-NL"/>
        </w:rPr>
        <w:t>s</w:t>
      </w:r>
      <w:proofErr w:type="spellEnd"/>
      <w:r w:rsidR="00EB61E8" w:rsidRPr="000D2005">
        <w:rPr>
          <w:color w:val="auto"/>
          <w:lang w:val="nl-NL"/>
        </w:rPr>
        <w:t xml:space="preserve"> worden ingehuurd.</w:t>
      </w:r>
      <w:r w:rsidR="00EB61E8" w:rsidRPr="000D2005">
        <w:rPr>
          <w:color w:val="auto"/>
          <w:vertAlign w:val="superscript"/>
          <w:lang w:val="nl-NL"/>
        </w:rPr>
        <w:footnoteReference w:id="16"/>
      </w:r>
    </w:p>
    <w:p w14:paraId="0DD7A9D8" w14:textId="77777777" w:rsidR="001128A9" w:rsidRPr="000D2005" w:rsidRDefault="001128A9">
      <w:pPr>
        <w:spacing w:line="360" w:lineRule="auto"/>
        <w:rPr>
          <w:color w:val="auto"/>
          <w:lang w:val="nl-NL"/>
        </w:rPr>
      </w:pPr>
    </w:p>
    <w:p w14:paraId="259B7659" w14:textId="77777777" w:rsidR="001128A9" w:rsidRPr="000D2005" w:rsidRDefault="00DD41B1">
      <w:pPr>
        <w:spacing w:line="360" w:lineRule="auto"/>
        <w:rPr>
          <w:color w:val="auto"/>
          <w:lang w:val="nl-NL"/>
        </w:rPr>
      </w:pPr>
      <w:r w:rsidRPr="000D2005">
        <w:rPr>
          <w:color w:val="auto"/>
          <w:lang w:val="nl-NL"/>
        </w:rPr>
        <w:lastRenderedPageBreak/>
        <w:t xml:space="preserve">Naast de onduidelijkheid in de verschillende definities in de wet DBA is de belastingdienst ook nog niet ingesteld op de hoeveelheid modelovereenkomsten die zij ter goedkeuring krijgt aangeboden. Het </w:t>
      </w:r>
      <w:r w:rsidR="00EB61E8" w:rsidRPr="000D2005">
        <w:rPr>
          <w:color w:val="auto"/>
          <w:lang w:val="nl-NL"/>
        </w:rPr>
        <w:t xml:space="preserve">blijkt dat er maar weinig overeenkomsten worden goedgekeurd door de Belastingdienst.  In juli bleek dat de Belastingdienst tot dan slechts 200 van de 3500 voorgelegde modelovereenkomsten had goedgekeurd. In september is slechts 17% van de ingediende modelovereenkomst goedgekeurd. Zo blijkt uit gegevens die MKB Belangen middels een </w:t>
      </w:r>
      <w:proofErr w:type="spellStart"/>
      <w:r w:rsidR="00EB61E8" w:rsidRPr="000D2005">
        <w:rPr>
          <w:color w:val="auto"/>
          <w:lang w:val="nl-NL"/>
        </w:rPr>
        <w:t>Wob</w:t>
      </w:r>
      <w:proofErr w:type="spellEnd"/>
      <w:r w:rsidR="00EB61E8" w:rsidRPr="000D2005">
        <w:rPr>
          <w:color w:val="auto"/>
          <w:lang w:val="nl-NL"/>
        </w:rPr>
        <w:t>-verzoek van de Belastingdienst verkregen heeft.</w:t>
      </w:r>
      <w:r w:rsidR="00EB61E8" w:rsidRPr="000D2005">
        <w:rPr>
          <w:color w:val="auto"/>
          <w:vertAlign w:val="superscript"/>
          <w:lang w:val="nl-NL"/>
        </w:rPr>
        <w:footnoteReference w:id="17"/>
      </w:r>
    </w:p>
    <w:p w14:paraId="5817F49F" w14:textId="77777777" w:rsidR="001128A9" w:rsidRPr="000D2005" w:rsidRDefault="001128A9">
      <w:pPr>
        <w:spacing w:line="360" w:lineRule="auto"/>
        <w:rPr>
          <w:color w:val="auto"/>
          <w:lang w:val="nl-NL"/>
        </w:rPr>
      </w:pPr>
    </w:p>
    <w:p w14:paraId="2A104BC2" w14:textId="7091FA26" w:rsidR="001128A9" w:rsidRPr="000D2005" w:rsidRDefault="00EB61E8">
      <w:pPr>
        <w:spacing w:line="360" w:lineRule="auto"/>
        <w:rPr>
          <w:color w:val="auto"/>
          <w:lang w:val="nl-NL"/>
        </w:rPr>
      </w:pPr>
      <w:r w:rsidRPr="000D2005">
        <w:rPr>
          <w:color w:val="auto"/>
          <w:lang w:val="nl-NL"/>
        </w:rPr>
        <w:t xml:space="preserve">De Raad van State merkte in het verleden al op dat grootschalig misbruik van de VAR niet is aangetoond. Het is de vraag of de nieuwe wet de oplossing kan bieden. Het is namelijk onwaarschijnlijk dat een opdrachtgever een </w:t>
      </w:r>
      <w:proofErr w:type="spellStart"/>
      <w:r w:rsidR="000C5650">
        <w:rPr>
          <w:color w:val="auto"/>
          <w:lang w:val="nl-NL"/>
        </w:rPr>
        <w:t>zzp’er</w:t>
      </w:r>
      <w:proofErr w:type="spellEnd"/>
      <w:r w:rsidRPr="000D2005">
        <w:rPr>
          <w:color w:val="auto"/>
          <w:lang w:val="nl-NL"/>
        </w:rPr>
        <w:t xml:space="preserve"> in vaste dienst neemt, als het nieuwe toetsingskader van de wet DBA uitwijst dat er sprake is van een dienstbetrekking – of dat er onduidelijkheid is over de aard van het dienstverband, zo constateren Mirjam de Blécourt en Daniëlle B.M. </w:t>
      </w:r>
      <w:proofErr w:type="spellStart"/>
      <w:r w:rsidRPr="000D2005">
        <w:rPr>
          <w:color w:val="auto"/>
          <w:lang w:val="nl-NL"/>
        </w:rPr>
        <w:t>Pinedo</w:t>
      </w:r>
      <w:proofErr w:type="spellEnd"/>
      <w:r w:rsidRPr="000D2005">
        <w:rPr>
          <w:color w:val="auto"/>
          <w:lang w:val="nl-NL"/>
        </w:rPr>
        <w:t xml:space="preserve"> (beiden advocaat arbeidsrecht bij Baker &amp; </w:t>
      </w:r>
      <w:proofErr w:type="spellStart"/>
      <w:r w:rsidRPr="000D2005">
        <w:rPr>
          <w:color w:val="auto"/>
          <w:lang w:val="nl-NL"/>
        </w:rPr>
        <w:t>McKenzie</w:t>
      </w:r>
      <w:proofErr w:type="spellEnd"/>
      <w:r w:rsidRPr="000D2005">
        <w:rPr>
          <w:color w:val="auto"/>
          <w:lang w:val="nl-NL"/>
        </w:rPr>
        <w:t xml:space="preserve"> in Amsterdam).</w:t>
      </w:r>
      <w:r w:rsidRPr="000D2005">
        <w:rPr>
          <w:color w:val="auto"/>
          <w:vertAlign w:val="superscript"/>
          <w:lang w:val="nl-NL"/>
        </w:rPr>
        <w:footnoteReference w:id="18"/>
      </w:r>
      <w:r w:rsidR="00083A60">
        <w:rPr>
          <w:color w:val="auto"/>
          <w:lang w:val="nl-NL"/>
        </w:rPr>
        <w:t xml:space="preserve"> </w:t>
      </w:r>
    </w:p>
    <w:p w14:paraId="4E371CB4" w14:textId="77777777" w:rsidR="001128A9" w:rsidRPr="000D2005" w:rsidRDefault="001128A9">
      <w:pPr>
        <w:spacing w:line="360" w:lineRule="auto"/>
        <w:rPr>
          <w:color w:val="auto"/>
          <w:lang w:val="nl-NL"/>
        </w:rPr>
      </w:pPr>
    </w:p>
    <w:p w14:paraId="33550D51" w14:textId="77777777" w:rsidR="001128A9" w:rsidRPr="000D2005" w:rsidRDefault="00EB61E8">
      <w:pPr>
        <w:spacing w:line="360" w:lineRule="auto"/>
        <w:rPr>
          <w:color w:val="auto"/>
          <w:lang w:val="nl-NL"/>
        </w:rPr>
      </w:pPr>
      <w:r w:rsidRPr="000D2005">
        <w:rPr>
          <w:b/>
          <w:color w:val="auto"/>
          <w:lang w:val="nl-NL"/>
        </w:rPr>
        <w:t>Dienstverlenend</w:t>
      </w:r>
    </w:p>
    <w:p w14:paraId="60ECB3CA" w14:textId="77777777" w:rsidR="001128A9" w:rsidRPr="000D2005" w:rsidRDefault="001128A9">
      <w:pPr>
        <w:spacing w:line="360" w:lineRule="auto"/>
        <w:rPr>
          <w:color w:val="auto"/>
          <w:lang w:val="nl-NL"/>
        </w:rPr>
      </w:pPr>
    </w:p>
    <w:p w14:paraId="421DC388" w14:textId="666D274B" w:rsidR="00E9457C" w:rsidRDefault="00EB61E8">
      <w:pPr>
        <w:spacing w:line="360" w:lineRule="auto"/>
        <w:rPr>
          <w:color w:val="auto"/>
          <w:lang w:val="nl-NL"/>
        </w:rPr>
      </w:pPr>
      <w:r w:rsidRPr="000D2005">
        <w:rPr>
          <w:color w:val="auto"/>
          <w:lang w:val="nl-NL"/>
        </w:rPr>
        <w:t xml:space="preserve">Met dit onderzoek wil </w:t>
      </w:r>
      <w:r w:rsidR="00E9457C">
        <w:rPr>
          <w:color w:val="auto"/>
          <w:lang w:val="nl-NL"/>
        </w:rPr>
        <w:t>de onderzoeker de</w:t>
      </w:r>
      <w:r w:rsidRPr="000D2005">
        <w:rPr>
          <w:color w:val="auto"/>
          <w:lang w:val="nl-NL"/>
        </w:rPr>
        <w:t xml:space="preserve"> gevolgen van de wet DBA die dit jaar in werking is getreden</w:t>
      </w:r>
      <w:r w:rsidR="00E9457C">
        <w:rPr>
          <w:color w:val="auto"/>
          <w:lang w:val="nl-NL"/>
        </w:rPr>
        <w:t xml:space="preserve"> in kaart brengen en een advies opstellen, die gebruikt kan worden door </w:t>
      </w:r>
      <w:proofErr w:type="spellStart"/>
      <w:r w:rsidR="000C5650">
        <w:rPr>
          <w:color w:val="auto"/>
          <w:lang w:val="nl-NL"/>
        </w:rPr>
        <w:t>zzp’er</w:t>
      </w:r>
      <w:r w:rsidR="00E9457C">
        <w:rPr>
          <w:color w:val="auto"/>
          <w:lang w:val="nl-NL"/>
        </w:rPr>
        <w:t>s</w:t>
      </w:r>
      <w:proofErr w:type="spellEnd"/>
      <w:r w:rsidR="00E9457C">
        <w:rPr>
          <w:color w:val="auto"/>
          <w:lang w:val="nl-NL"/>
        </w:rPr>
        <w:t xml:space="preserve"> en onderwijsinstellingen</w:t>
      </w:r>
      <w:r w:rsidRPr="000D2005">
        <w:rPr>
          <w:color w:val="auto"/>
          <w:lang w:val="nl-NL"/>
        </w:rPr>
        <w:t>.</w:t>
      </w:r>
      <w:r w:rsidR="00726CD2">
        <w:rPr>
          <w:color w:val="auto"/>
          <w:lang w:val="nl-NL"/>
        </w:rPr>
        <w:t xml:space="preserve"> </w:t>
      </w:r>
    </w:p>
    <w:p w14:paraId="3F48FC11" w14:textId="77777777" w:rsidR="00E9457C" w:rsidRDefault="00726CD2">
      <w:pPr>
        <w:spacing w:line="360" w:lineRule="auto"/>
        <w:rPr>
          <w:color w:val="auto"/>
          <w:lang w:val="nl-NL"/>
        </w:rPr>
      </w:pPr>
      <w:r>
        <w:rPr>
          <w:color w:val="auto"/>
          <w:lang w:val="nl-NL"/>
        </w:rPr>
        <w:t>Wegens de vele klachten</w:t>
      </w:r>
      <w:r w:rsidR="00E9457C">
        <w:rPr>
          <w:color w:val="auto"/>
          <w:lang w:val="nl-NL"/>
        </w:rPr>
        <w:t xml:space="preserve"> na invoering van de wet</w:t>
      </w:r>
      <w:r>
        <w:rPr>
          <w:color w:val="auto"/>
          <w:lang w:val="nl-NL"/>
        </w:rPr>
        <w:t xml:space="preserve"> wordt er niet gehandhaafd tot januari 2018 en het is dan ook de vraag wat er precies met de wet gaat gebeuren. </w:t>
      </w:r>
    </w:p>
    <w:p w14:paraId="73BA44A4" w14:textId="08B4D3BD" w:rsidR="001128A9" w:rsidRPr="000D2005" w:rsidRDefault="00E9457C">
      <w:pPr>
        <w:spacing w:line="360" w:lineRule="auto"/>
        <w:rPr>
          <w:color w:val="auto"/>
          <w:lang w:val="nl-NL"/>
        </w:rPr>
      </w:pPr>
      <w:r>
        <w:rPr>
          <w:color w:val="auto"/>
          <w:lang w:val="nl-NL"/>
        </w:rPr>
        <w:t>Met dit onderzoek w</w:t>
      </w:r>
      <w:r w:rsidR="00726CD2">
        <w:rPr>
          <w:color w:val="auto"/>
          <w:lang w:val="nl-NL"/>
        </w:rPr>
        <w:t xml:space="preserve">ordt onder meer gekeken naar </w:t>
      </w:r>
      <w:r w:rsidR="00EB61E8" w:rsidRPr="000D2005">
        <w:rPr>
          <w:color w:val="auto"/>
          <w:lang w:val="nl-NL"/>
        </w:rPr>
        <w:t xml:space="preserve">de mogelijkheden van aanpassing van de modelovereenkomst voor onderwijsinstellingen. Als </w:t>
      </w:r>
      <w:proofErr w:type="spellStart"/>
      <w:r w:rsidR="00C253F0">
        <w:rPr>
          <w:color w:val="auto"/>
          <w:lang w:val="nl-NL"/>
        </w:rPr>
        <w:t>z</w:t>
      </w:r>
      <w:r w:rsidR="000C5650">
        <w:rPr>
          <w:color w:val="auto"/>
          <w:lang w:val="nl-NL"/>
        </w:rPr>
        <w:t>zp’er</w:t>
      </w:r>
      <w:r w:rsidR="00CE72D7">
        <w:rPr>
          <w:color w:val="auto"/>
          <w:lang w:val="nl-NL"/>
        </w:rPr>
        <w:t>s</w:t>
      </w:r>
      <w:proofErr w:type="spellEnd"/>
      <w:r w:rsidR="00EB61E8" w:rsidRPr="000D2005">
        <w:rPr>
          <w:color w:val="auto"/>
          <w:lang w:val="nl-NL"/>
        </w:rPr>
        <w:t xml:space="preserve"> niet meer ingezet kunnen worden, of de </w:t>
      </w:r>
      <w:proofErr w:type="spellStart"/>
      <w:r w:rsidR="00C253F0">
        <w:rPr>
          <w:color w:val="auto"/>
          <w:lang w:val="nl-NL"/>
        </w:rPr>
        <w:t>z</w:t>
      </w:r>
      <w:r w:rsidR="000C5650">
        <w:rPr>
          <w:color w:val="auto"/>
          <w:lang w:val="nl-NL"/>
        </w:rPr>
        <w:t>zp’er</w:t>
      </w:r>
      <w:proofErr w:type="spellEnd"/>
      <w:r w:rsidR="00EB61E8" w:rsidRPr="000D2005">
        <w:rPr>
          <w:color w:val="auto"/>
          <w:lang w:val="nl-NL"/>
        </w:rPr>
        <w:t xml:space="preserve"> zélf de keuze maakt niet meer als zelfstandige te werken, dan </w:t>
      </w:r>
      <w:r>
        <w:rPr>
          <w:color w:val="auto"/>
          <w:lang w:val="nl-NL"/>
        </w:rPr>
        <w:t xml:space="preserve">kan dit namelijk ook gevolgen hebben voor de kwaliteit van het onderwijs. </w:t>
      </w:r>
    </w:p>
    <w:p w14:paraId="4BE835DF" w14:textId="77777777" w:rsidR="001128A9" w:rsidRPr="000D2005" w:rsidRDefault="001128A9">
      <w:pPr>
        <w:spacing w:line="360" w:lineRule="auto"/>
        <w:rPr>
          <w:color w:val="auto"/>
          <w:lang w:val="nl-NL"/>
        </w:rPr>
      </w:pPr>
    </w:p>
    <w:p w14:paraId="2667943D" w14:textId="77777777" w:rsidR="001128A9" w:rsidRPr="000D2005" w:rsidRDefault="00EB61E8" w:rsidP="00C54D5C">
      <w:pPr>
        <w:pStyle w:val="Lijstalinea"/>
        <w:numPr>
          <w:ilvl w:val="1"/>
          <w:numId w:val="6"/>
        </w:numPr>
        <w:spacing w:line="360" w:lineRule="auto"/>
        <w:rPr>
          <w:color w:val="auto"/>
          <w:sz w:val="24"/>
          <w:szCs w:val="24"/>
          <w:lang w:val="nl-NL"/>
        </w:rPr>
      </w:pPr>
      <w:r w:rsidRPr="000D2005">
        <w:rPr>
          <w:b/>
          <w:color w:val="auto"/>
          <w:sz w:val="24"/>
          <w:szCs w:val="24"/>
          <w:lang w:val="nl-NL"/>
        </w:rPr>
        <w:t>Micro</w:t>
      </w:r>
      <w:r w:rsidR="00C54D5C" w:rsidRPr="000D2005">
        <w:rPr>
          <w:b/>
          <w:color w:val="auto"/>
          <w:sz w:val="24"/>
          <w:szCs w:val="24"/>
          <w:lang w:val="nl-NL"/>
        </w:rPr>
        <w:t xml:space="preserve">, </w:t>
      </w:r>
      <w:proofErr w:type="spellStart"/>
      <w:r w:rsidR="00C54D5C" w:rsidRPr="000D2005">
        <w:rPr>
          <w:b/>
          <w:color w:val="auto"/>
          <w:sz w:val="24"/>
          <w:szCs w:val="24"/>
          <w:lang w:val="nl-NL"/>
        </w:rPr>
        <w:t>m</w:t>
      </w:r>
      <w:r w:rsidRPr="000D2005">
        <w:rPr>
          <w:b/>
          <w:color w:val="auto"/>
          <w:sz w:val="24"/>
          <w:szCs w:val="24"/>
          <w:lang w:val="nl-NL"/>
        </w:rPr>
        <w:t>eso</w:t>
      </w:r>
      <w:proofErr w:type="spellEnd"/>
      <w:r w:rsidR="00C54D5C" w:rsidRPr="000D2005">
        <w:rPr>
          <w:b/>
          <w:color w:val="auto"/>
          <w:sz w:val="24"/>
          <w:szCs w:val="24"/>
          <w:lang w:val="nl-NL"/>
        </w:rPr>
        <w:t>, en</w:t>
      </w:r>
      <w:r w:rsidRPr="000D2005">
        <w:rPr>
          <w:b/>
          <w:color w:val="auto"/>
          <w:sz w:val="24"/>
          <w:szCs w:val="24"/>
          <w:lang w:val="nl-NL"/>
        </w:rPr>
        <w:t xml:space="preserve"> </w:t>
      </w:r>
      <w:r w:rsidR="00C54D5C" w:rsidRPr="000D2005">
        <w:rPr>
          <w:b/>
          <w:color w:val="auto"/>
          <w:sz w:val="24"/>
          <w:szCs w:val="24"/>
          <w:lang w:val="nl-NL"/>
        </w:rPr>
        <w:t>m</w:t>
      </w:r>
      <w:r w:rsidRPr="000D2005">
        <w:rPr>
          <w:b/>
          <w:color w:val="auto"/>
          <w:sz w:val="24"/>
          <w:szCs w:val="24"/>
          <w:lang w:val="nl-NL"/>
        </w:rPr>
        <w:t>acro</w:t>
      </w:r>
      <w:r w:rsidR="00C54D5C" w:rsidRPr="000D2005">
        <w:rPr>
          <w:b/>
          <w:color w:val="auto"/>
          <w:sz w:val="24"/>
          <w:szCs w:val="24"/>
          <w:lang w:val="nl-NL"/>
        </w:rPr>
        <w:t xml:space="preserve"> analyse</w:t>
      </w:r>
    </w:p>
    <w:p w14:paraId="6EAEB509" w14:textId="77777777" w:rsidR="001128A9" w:rsidRPr="000D2005" w:rsidRDefault="001128A9">
      <w:pPr>
        <w:spacing w:line="360" w:lineRule="auto"/>
        <w:rPr>
          <w:color w:val="auto"/>
          <w:lang w:val="nl-NL"/>
        </w:rPr>
      </w:pPr>
    </w:p>
    <w:p w14:paraId="3F64020C" w14:textId="1E6664C6" w:rsidR="001128A9" w:rsidRPr="000D2005" w:rsidRDefault="00EB61E8">
      <w:pPr>
        <w:spacing w:line="360" w:lineRule="auto"/>
        <w:rPr>
          <w:color w:val="auto"/>
          <w:lang w:val="nl-NL"/>
        </w:rPr>
      </w:pPr>
      <w:r w:rsidRPr="000D2005">
        <w:rPr>
          <w:color w:val="auto"/>
          <w:lang w:val="nl-NL"/>
        </w:rPr>
        <w:t xml:space="preserve">Op microniveau heeft de invoering van de wet DBA grote gevolgen voor de werkzaamheden - of zelf het algehele bestaan van de </w:t>
      </w:r>
      <w:proofErr w:type="spellStart"/>
      <w:r w:rsidR="00C253F0">
        <w:rPr>
          <w:color w:val="auto"/>
          <w:lang w:val="nl-NL"/>
        </w:rPr>
        <w:t>z</w:t>
      </w:r>
      <w:r w:rsidR="000C5650">
        <w:rPr>
          <w:color w:val="auto"/>
          <w:lang w:val="nl-NL"/>
        </w:rPr>
        <w:t>zp’er</w:t>
      </w:r>
      <w:proofErr w:type="spellEnd"/>
      <w:r w:rsidRPr="000D2005">
        <w:rPr>
          <w:color w:val="auto"/>
          <w:lang w:val="nl-NL"/>
        </w:rPr>
        <w:t xml:space="preserve">. Er ontstaat onzekerheid over de verdere invulling van het beroepsbestaan en de gevolgen bij ontslag, stoppen van een project en uitkeringen bij ziekte, periodes van werkloosheid e.d. Daarnaast kan de </w:t>
      </w:r>
      <w:proofErr w:type="spellStart"/>
      <w:r w:rsidR="00C253F0">
        <w:rPr>
          <w:color w:val="auto"/>
          <w:lang w:val="nl-NL"/>
        </w:rPr>
        <w:t>z</w:t>
      </w:r>
      <w:r w:rsidR="000C5650">
        <w:rPr>
          <w:color w:val="auto"/>
          <w:lang w:val="nl-NL"/>
        </w:rPr>
        <w:t>zp’er</w:t>
      </w:r>
      <w:proofErr w:type="spellEnd"/>
      <w:r w:rsidRPr="000D2005">
        <w:rPr>
          <w:color w:val="auto"/>
          <w:lang w:val="nl-NL"/>
        </w:rPr>
        <w:t xml:space="preserve"> zijn kennis niet meer delen en geen bijdrage leveren aan het onderwijs. </w:t>
      </w:r>
    </w:p>
    <w:p w14:paraId="7AAF4FDC" w14:textId="079D8FA3" w:rsidR="001128A9" w:rsidRPr="000D2005" w:rsidRDefault="00EB61E8">
      <w:pPr>
        <w:spacing w:line="360" w:lineRule="auto"/>
        <w:rPr>
          <w:color w:val="auto"/>
          <w:lang w:val="nl-NL"/>
        </w:rPr>
      </w:pPr>
      <w:r w:rsidRPr="000D2005">
        <w:rPr>
          <w:color w:val="auto"/>
          <w:lang w:val="nl-NL"/>
        </w:rPr>
        <w:lastRenderedPageBreak/>
        <w:t xml:space="preserve">Voor onderwijsinstellingen heeft de nieuwe wet gevolgen op </w:t>
      </w:r>
      <w:proofErr w:type="spellStart"/>
      <w:r w:rsidRPr="000D2005">
        <w:rPr>
          <w:color w:val="auto"/>
          <w:lang w:val="nl-NL"/>
        </w:rPr>
        <w:t>Meso</w:t>
      </w:r>
      <w:proofErr w:type="spellEnd"/>
      <w:r w:rsidRPr="000D2005">
        <w:rPr>
          <w:color w:val="auto"/>
          <w:lang w:val="nl-NL"/>
        </w:rPr>
        <w:t xml:space="preserve"> niveau. Onderwijsinstellingen zoals de Hogeschool Rotterdam blijken minder snel </w:t>
      </w:r>
      <w:proofErr w:type="spellStart"/>
      <w:r w:rsidR="00C253F0">
        <w:rPr>
          <w:color w:val="auto"/>
          <w:lang w:val="nl-NL"/>
        </w:rPr>
        <w:t>z</w:t>
      </w:r>
      <w:r w:rsidR="000C5650">
        <w:rPr>
          <w:color w:val="auto"/>
          <w:lang w:val="nl-NL"/>
        </w:rPr>
        <w:t>zp’er</w:t>
      </w:r>
      <w:r w:rsidR="00CE72D7">
        <w:rPr>
          <w:color w:val="auto"/>
          <w:lang w:val="nl-NL"/>
        </w:rPr>
        <w:t>s</w:t>
      </w:r>
      <w:proofErr w:type="spellEnd"/>
      <w:r w:rsidRPr="000D2005">
        <w:rPr>
          <w:color w:val="auto"/>
          <w:lang w:val="nl-NL"/>
        </w:rPr>
        <w:t xml:space="preserve"> in te huren en ook het aanbieden van een dienstverband wordt niet snel gedaan</w:t>
      </w:r>
      <w:r w:rsidR="004C75D2" w:rsidRPr="000D2005">
        <w:rPr>
          <w:color w:val="auto"/>
          <w:lang w:val="nl-NL"/>
        </w:rPr>
        <w:t xml:space="preserve"> wat een directe negatieve consequentie heeft voor de kwaliteit van het onderwijs.</w:t>
      </w:r>
      <w:r w:rsidRPr="000D2005">
        <w:rPr>
          <w:color w:val="auto"/>
          <w:lang w:val="nl-NL"/>
        </w:rPr>
        <w:t xml:space="preserve"> Op </w:t>
      </w:r>
      <w:r w:rsidR="000D5ECD" w:rsidRPr="000D2005">
        <w:rPr>
          <w:color w:val="auto"/>
          <w:lang w:val="nl-NL"/>
        </w:rPr>
        <w:t>macroniveau</w:t>
      </w:r>
      <w:r w:rsidRPr="000D2005">
        <w:rPr>
          <w:color w:val="auto"/>
          <w:lang w:val="nl-NL"/>
        </w:rPr>
        <w:t xml:space="preserve"> speelt de besluitvorming van de Wetgever een grote rol en heeft de invoering van de Wet DBA grote gevolgen voor het gebruik maken van </w:t>
      </w:r>
      <w:proofErr w:type="spellStart"/>
      <w:r w:rsidR="00C253F0">
        <w:rPr>
          <w:color w:val="auto"/>
          <w:lang w:val="nl-NL"/>
        </w:rPr>
        <w:t>z</w:t>
      </w:r>
      <w:r w:rsidR="000C5650">
        <w:rPr>
          <w:color w:val="auto"/>
          <w:lang w:val="nl-NL"/>
        </w:rPr>
        <w:t>zp’er</w:t>
      </w:r>
      <w:r w:rsidR="00CE72D7">
        <w:rPr>
          <w:color w:val="auto"/>
          <w:lang w:val="nl-NL"/>
        </w:rPr>
        <w:t>s</w:t>
      </w:r>
      <w:proofErr w:type="spellEnd"/>
      <w:r w:rsidRPr="000D2005">
        <w:rPr>
          <w:color w:val="auto"/>
          <w:lang w:val="nl-NL"/>
        </w:rPr>
        <w:t xml:space="preserve"> in het onderwijs en kenniseconomie.</w:t>
      </w:r>
    </w:p>
    <w:p w14:paraId="2643949D" w14:textId="6ED89404" w:rsidR="00FA6A56" w:rsidRDefault="00FA6A56">
      <w:pPr>
        <w:spacing w:line="360" w:lineRule="auto"/>
        <w:rPr>
          <w:color w:val="auto"/>
          <w:lang w:val="nl-NL"/>
        </w:rPr>
      </w:pPr>
    </w:p>
    <w:p w14:paraId="351303ED" w14:textId="77777777" w:rsidR="00FA6A56" w:rsidRPr="000D2005" w:rsidRDefault="00FA6A56">
      <w:pPr>
        <w:spacing w:line="360" w:lineRule="auto"/>
        <w:rPr>
          <w:color w:val="auto"/>
          <w:lang w:val="nl-NL"/>
        </w:rPr>
      </w:pPr>
    </w:p>
    <w:p w14:paraId="74FA693F" w14:textId="6FB92656" w:rsidR="001128A9" w:rsidRPr="000D2005" w:rsidRDefault="00EB61E8">
      <w:pPr>
        <w:spacing w:line="360" w:lineRule="auto"/>
        <w:rPr>
          <w:color w:val="auto"/>
          <w:lang w:val="nl-NL"/>
        </w:rPr>
      </w:pPr>
      <w:r w:rsidRPr="000D2005">
        <w:rPr>
          <w:b/>
          <w:color w:val="auto"/>
          <w:lang w:val="nl-NL"/>
        </w:rPr>
        <w:t>Doelstelling</w:t>
      </w:r>
    </w:p>
    <w:p w14:paraId="5607D39F" w14:textId="5364CB7E" w:rsidR="00F101D0" w:rsidRPr="00637563" w:rsidRDefault="00F101D0">
      <w:pPr>
        <w:rPr>
          <w:i/>
          <w:color w:val="auto"/>
          <w:lang w:val="nl-NL"/>
        </w:rPr>
      </w:pPr>
    </w:p>
    <w:p w14:paraId="2BD0A9EF" w14:textId="3DCF3768" w:rsidR="00F101D0" w:rsidRPr="00637563" w:rsidRDefault="0081174D" w:rsidP="00FA6A56">
      <w:pPr>
        <w:spacing w:line="360" w:lineRule="auto"/>
        <w:rPr>
          <w:color w:val="auto"/>
          <w:lang w:val="nl-NL"/>
        </w:rPr>
      </w:pPr>
      <w:r>
        <w:rPr>
          <w:color w:val="auto"/>
          <w:lang w:val="nl-NL"/>
        </w:rPr>
        <w:t>De onderzoeker wil i</w:t>
      </w:r>
      <w:r w:rsidR="00F101D0" w:rsidRPr="00637563">
        <w:rPr>
          <w:color w:val="auto"/>
          <w:lang w:val="nl-NL"/>
        </w:rPr>
        <w:t xml:space="preserve">nzichtelijk maken voor de </w:t>
      </w:r>
      <w:r w:rsidR="006C395C">
        <w:rPr>
          <w:color w:val="auto"/>
          <w:lang w:val="nl-NL"/>
        </w:rPr>
        <w:t xml:space="preserve">Hogeschool </w:t>
      </w:r>
      <w:r w:rsidR="002807D8">
        <w:rPr>
          <w:color w:val="auto"/>
          <w:lang w:val="nl-NL"/>
        </w:rPr>
        <w:t xml:space="preserve">* </w:t>
      </w:r>
      <w:r w:rsidR="00F101D0" w:rsidRPr="00637563">
        <w:rPr>
          <w:color w:val="auto"/>
          <w:lang w:val="nl-NL"/>
        </w:rPr>
        <w:t xml:space="preserve">op welke manier </w:t>
      </w:r>
      <w:proofErr w:type="spellStart"/>
      <w:r w:rsidR="00C253F0">
        <w:rPr>
          <w:color w:val="auto"/>
          <w:lang w:val="nl-NL"/>
        </w:rPr>
        <w:t>z</w:t>
      </w:r>
      <w:r w:rsidR="000C5650">
        <w:rPr>
          <w:color w:val="auto"/>
          <w:lang w:val="nl-NL"/>
        </w:rPr>
        <w:t>zp’er</w:t>
      </w:r>
      <w:r w:rsidR="00CE72D7">
        <w:rPr>
          <w:color w:val="auto"/>
          <w:lang w:val="nl-NL"/>
        </w:rPr>
        <w:t>s</w:t>
      </w:r>
      <w:proofErr w:type="spellEnd"/>
      <w:r w:rsidR="00F101D0" w:rsidRPr="00637563">
        <w:rPr>
          <w:color w:val="auto"/>
          <w:lang w:val="nl-NL"/>
        </w:rPr>
        <w:t xml:space="preserve"> ingezet kunnen worden aan de hand van de modelovereenkomst en hoe ze kan inspelen op eventuele toekomstige wetswijzigingen</w:t>
      </w:r>
      <w:r w:rsidR="00637563" w:rsidRPr="00637563">
        <w:rPr>
          <w:color w:val="auto"/>
          <w:lang w:val="nl-NL"/>
        </w:rPr>
        <w:t xml:space="preserve"> en de gevolgen hiervan, nu de wet tot januari 2018 </w:t>
      </w:r>
      <w:r w:rsidR="00637563">
        <w:rPr>
          <w:color w:val="auto"/>
          <w:lang w:val="nl-NL"/>
        </w:rPr>
        <w:t>niet wordt gehandhaafd. Door het verschaffen van duidelijke informatie</w:t>
      </w:r>
      <w:r w:rsidR="007467C0">
        <w:rPr>
          <w:color w:val="auto"/>
          <w:lang w:val="nl-NL"/>
        </w:rPr>
        <w:t xml:space="preserve"> voor onderwijsinstellingen</w:t>
      </w:r>
      <w:r w:rsidR="00637563">
        <w:rPr>
          <w:color w:val="auto"/>
          <w:lang w:val="nl-NL"/>
        </w:rPr>
        <w:t xml:space="preserve"> wil </w:t>
      </w:r>
      <w:r>
        <w:rPr>
          <w:color w:val="auto"/>
          <w:lang w:val="nl-NL"/>
        </w:rPr>
        <w:t>de onderzoeker</w:t>
      </w:r>
      <w:r w:rsidR="00637563">
        <w:rPr>
          <w:color w:val="auto"/>
          <w:lang w:val="nl-NL"/>
        </w:rPr>
        <w:t xml:space="preserve"> onzekerheid wegnemen</w:t>
      </w:r>
      <w:r w:rsidR="00554D84">
        <w:rPr>
          <w:color w:val="auto"/>
          <w:lang w:val="nl-NL"/>
        </w:rPr>
        <w:t xml:space="preserve"> en een bijdrage leveren aan het inzichtelijk maken van de mogelijkheden </w:t>
      </w:r>
      <w:r w:rsidR="00D45230">
        <w:rPr>
          <w:color w:val="auto"/>
          <w:lang w:val="nl-NL"/>
        </w:rPr>
        <w:t xml:space="preserve">voor </w:t>
      </w:r>
      <w:proofErr w:type="spellStart"/>
      <w:r w:rsidR="00C253F0">
        <w:rPr>
          <w:color w:val="auto"/>
          <w:lang w:val="nl-NL"/>
        </w:rPr>
        <w:t>z</w:t>
      </w:r>
      <w:r w:rsidR="000C5650">
        <w:rPr>
          <w:color w:val="auto"/>
          <w:lang w:val="nl-NL"/>
        </w:rPr>
        <w:t>zp’er</w:t>
      </w:r>
      <w:r w:rsidR="00CE72D7">
        <w:rPr>
          <w:color w:val="auto"/>
          <w:lang w:val="nl-NL"/>
        </w:rPr>
        <w:t>s</w:t>
      </w:r>
      <w:proofErr w:type="spellEnd"/>
      <w:r w:rsidR="00D45230">
        <w:rPr>
          <w:color w:val="auto"/>
          <w:lang w:val="nl-NL"/>
        </w:rPr>
        <w:t xml:space="preserve"> én opdrachtgevers</w:t>
      </w:r>
      <w:r w:rsidR="00554D84">
        <w:rPr>
          <w:color w:val="auto"/>
          <w:lang w:val="nl-NL"/>
        </w:rPr>
        <w:t xml:space="preserve"> op de arbeidsmarkt</w:t>
      </w:r>
      <w:r w:rsidR="00D45230">
        <w:rPr>
          <w:color w:val="auto"/>
          <w:lang w:val="nl-NL"/>
        </w:rPr>
        <w:t>.</w:t>
      </w:r>
    </w:p>
    <w:p w14:paraId="1D63F468" w14:textId="77777777" w:rsidR="00F101D0" w:rsidRPr="000D2005" w:rsidRDefault="00F101D0">
      <w:pPr>
        <w:rPr>
          <w:color w:val="auto"/>
          <w:lang w:val="nl-NL"/>
        </w:rPr>
      </w:pPr>
    </w:p>
    <w:p w14:paraId="6054DCD5" w14:textId="1A593C04" w:rsidR="001128A9" w:rsidRPr="000D2005" w:rsidRDefault="00EB61E8">
      <w:pPr>
        <w:rPr>
          <w:color w:val="auto"/>
          <w:lang w:val="nl-NL"/>
        </w:rPr>
      </w:pPr>
      <w:r w:rsidRPr="000D2005">
        <w:rPr>
          <w:b/>
          <w:color w:val="auto"/>
          <w:lang w:val="nl-NL"/>
        </w:rPr>
        <w:t>Hoofdvraag</w:t>
      </w:r>
    </w:p>
    <w:p w14:paraId="32A8B591" w14:textId="77777777" w:rsidR="001128A9" w:rsidRPr="000D2005" w:rsidRDefault="001128A9">
      <w:pPr>
        <w:rPr>
          <w:color w:val="auto"/>
          <w:lang w:val="nl-NL"/>
        </w:rPr>
      </w:pPr>
    </w:p>
    <w:p w14:paraId="38EE0E2A" w14:textId="734F3D86" w:rsidR="00F14263" w:rsidRPr="000D2005" w:rsidRDefault="00B45AE9">
      <w:pPr>
        <w:rPr>
          <w:i/>
          <w:color w:val="auto"/>
          <w:lang w:val="nl-NL"/>
        </w:rPr>
      </w:pPr>
      <w:r>
        <w:rPr>
          <w:i/>
          <w:color w:val="auto"/>
          <w:lang w:val="nl-NL"/>
        </w:rPr>
        <w:t xml:space="preserve">In hoeverre kan de </w:t>
      </w:r>
      <w:r w:rsidR="002807D8">
        <w:rPr>
          <w:i/>
          <w:color w:val="auto"/>
          <w:lang w:val="nl-NL"/>
        </w:rPr>
        <w:t>*</w:t>
      </w:r>
      <w:r w:rsidR="0015289D">
        <w:rPr>
          <w:i/>
          <w:color w:val="auto"/>
          <w:lang w:val="nl-NL"/>
        </w:rPr>
        <w:t xml:space="preserve"> van de Hogeschool </w:t>
      </w:r>
      <w:r w:rsidR="002807D8">
        <w:rPr>
          <w:i/>
          <w:color w:val="auto"/>
          <w:lang w:val="nl-NL"/>
        </w:rPr>
        <w:t>*</w:t>
      </w:r>
      <w:r>
        <w:rPr>
          <w:i/>
          <w:color w:val="auto"/>
          <w:lang w:val="nl-NL"/>
        </w:rPr>
        <w:t xml:space="preserve"> als onderwijsinstelling gebruik (blijven) maken van </w:t>
      </w:r>
      <w:r w:rsidR="003D704A">
        <w:rPr>
          <w:i/>
          <w:color w:val="auto"/>
          <w:lang w:val="nl-NL"/>
        </w:rPr>
        <w:t>zelfstandigen</w:t>
      </w:r>
      <w:r>
        <w:rPr>
          <w:i/>
          <w:color w:val="auto"/>
          <w:lang w:val="nl-NL"/>
        </w:rPr>
        <w:t xml:space="preserve"> </w:t>
      </w:r>
      <w:r w:rsidR="002354F7">
        <w:rPr>
          <w:i/>
          <w:color w:val="auto"/>
          <w:lang w:val="nl-NL"/>
        </w:rPr>
        <w:t xml:space="preserve">onder personeel </w:t>
      </w:r>
      <w:r>
        <w:rPr>
          <w:i/>
          <w:color w:val="auto"/>
          <w:lang w:val="nl-NL"/>
        </w:rPr>
        <w:t xml:space="preserve">binnen de kaders van de wet </w:t>
      </w:r>
      <w:r w:rsidR="0015289D">
        <w:rPr>
          <w:i/>
          <w:color w:val="auto"/>
          <w:lang w:val="nl-NL"/>
        </w:rPr>
        <w:t>Deregulering Beoordeling Arbeidsrelaties</w:t>
      </w:r>
      <w:r>
        <w:rPr>
          <w:i/>
          <w:color w:val="auto"/>
          <w:lang w:val="nl-NL"/>
        </w:rPr>
        <w:t xml:space="preserve"> en daarbij rekening houden met aangepaste wet- en regelgeving vanaf 2018? </w:t>
      </w:r>
    </w:p>
    <w:p w14:paraId="1FA23375" w14:textId="77777777" w:rsidR="00F14263" w:rsidRPr="000D2005" w:rsidRDefault="00F14263">
      <w:pPr>
        <w:rPr>
          <w:i/>
          <w:color w:val="auto"/>
          <w:lang w:val="nl-NL"/>
        </w:rPr>
      </w:pPr>
    </w:p>
    <w:p w14:paraId="75325EB0" w14:textId="7DBA2194" w:rsidR="001128A9" w:rsidRPr="000D2005" w:rsidRDefault="00EB61E8">
      <w:pPr>
        <w:rPr>
          <w:color w:val="auto"/>
          <w:lang w:val="nl-NL"/>
        </w:rPr>
      </w:pPr>
      <w:r w:rsidRPr="000D2005">
        <w:rPr>
          <w:b/>
          <w:color w:val="auto"/>
          <w:lang w:val="nl-NL"/>
        </w:rPr>
        <w:t>Deelvragen</w:t>
      </w:r>
      <w:r w:rsidRPr="000D2005">
        <w:rPr>
          <w:b/>
          <w:i/>
          <w:color w:val="auto"/>
          <w:lang w:val="nl-NL"/>
        </w:rPr>
        <w:t xml:space="preserve"> </w:t>
      </w:r>
    </w:p>
    <w:p w14:paraId="28678DEF" w14:textId="77777777" w:rsidR="001128A9" w:rsidRPr="000D2005" w:rsidRDefault="001128A9">
      <w:pPr>
        <w:rPr>
          <w:color w:val="auto"/>
          <w:lang w:val="nl-NL"/>
        </w:rPr>
      </w:pPr>
    </w:p>
    <w:p w14:paraId="27BCD760" w14:textId="77777777" w:rsidR="0060268C" w:rsidRPr="000D2005" w:rsidRDefault="0060268C">
      <w:pPr>
        <w:rPr>
          <w:color w:val="auto"/>
          <w:lang w:val="nl-NL"/>
        </w:rPr>
      </w:pPr>
    </w:p>
    <w:p w14:paraId="129F57A4" w14:textId="6D709124" w:rsidR="0060268C" w:rsidRDefault="0060268C" w:rsidP="0060268C">
      <w:pPr>
        <w:pStyle w:val="Lijstalinea"/>
        <w:numPr>
          <w:ilvl w:val="0"/>
          <w:numId w:val="7"/>
        </w:numPr>
        <w:rPr>
          <w:color w:val="auto"/>
          <w:lang w:val="nl-NL"/>
        </w:rPr>
      </w:pPr>
      <w:r w:rsidRPr="000D2005">
        <w:rPr>
          <w:color w:val="auto"/>
          <w:lang w:val="nl-NL"/>
        </w:rPr>
        <w:t>Welke vereisten schrijft de wet DBA voor</w:t>
      </w:r>
      <w:r w:rsidR="00A064EF" w:rsidRPr="000D2005">
        <w:rPr>
          <w:color w:val="auto"/>
          <w:lang w:val="nl-NL"/>
        </w:rPr>
        <w:t>,</w:t>
      </w:r>
      <w:r w:rsidRPr="000D2005">
        <w:rPr>
          <w:color w:val="auto"/>
          <w:lang w:val="nl-NL"/>
        </w:rPr>
        <w:t xml:space="preserve"> </w:t>
      </w:r>
      <w:r w:rsidR="002265FE" w:rsidRPr="000D2005">
        <w:rPr>
          <w:color w:val="auto"/>
          <w:lang w:val="nl-NL"/>
        </w:rPr>
        <w:t xml:space="preserve">voor </w:t>
      </w:r>
      <w:r w:rsidRPr="000D2005">
        <w:rPr>
          <w:color w:val="auto"/>
          <w:lang w:val="nl-NL"/>
        </w:rPr>
        <w:t>het tot stand kunnen brengen van een zzp-relatie met een modelovereenkomst?</w:t>
      </w:r>
    </w:p>
    <w:p w14:paraId="5FA588F6" w14:textId="5D2EE342" w:rsidR="0060268C" w:rsidRDefault="00EB3EB6" w:rsidP="00EB3EB6">
      <w:pPr>
        <w:pStyle w:val="Lijstalinea"/>
        <w:numPr>
          <w:ilvl w:val="0"/>
          <w:numId w:val="7"/>
        </w:numPr>
        <w:rPr>
          <w:color w:val="auto"/>
          <w:lang w:val="nl-NL"/>
        </w:rPr>
      </w:pPr>
      <w:r>
        <w:rPr>
          <w:color w:val="auto"/>
          <w:lang w:val="nl-NL"/>
        </w:rPr>
        <w:t xml:space="preserve">Op welke manier kan een </w:t>
      </w:r>
      <w:proofErr w:type="spellStart"/>
      <w:r w:rsidR="003C0CD8">
        <w:rPr>
          <w:color w:val="auto"/>
          <w:lang w:val="nl-NL"/>
        </w:rPr>
        <w:t>z</w:t>
      </w:r>
      <w:r w:rsidR="000C5650">
        <w:rPr>
          <w:color w:val="auto"/>
          <w:lang w:val="nl-NL"/>
        </w:rPr>
        <w:t>zp’er</w:t>
      </w:r>
      <w:proofErr w:type="spellEnd"/>
      <w:r>
        <w:rPr>
          <w:color w:val="auto"/>
          <w:lang w:val="nl-NL"/>
        </w:rPr>
        <w:t xml:space="preserve"> werkzaam zijn voor een onderwijsinstelling en welke regels gelden hiervoor?</w:t>
      </w:r>
    </w:p>
    <w:p w14:paraId="0C5A9AFB" w14:textId="439D533F" w:rsidR="00EB3EB6" w:rsidRDefault="00EB3EB6" w:rsidP="00EB3EB6">
      <w:pPr>
        <w:pStyle w:val="Lijstalinea"/>
        <w:numPr>
          <w:ilvl w:val="0"/>
          <w:numId w:val="7"/>
        </w:numPr>
        <w:rPr>
          <w:color w:val="auto"/>
          <w:lang w:val="nl-NL"/>
        </w:rPr>
      </w:pPr>
      <w:r>
        <w:rPr>
          <w:color w:val="auto"/>
          <w:lang w:val="nl-NL"/>
        </w:rPr>
        <w:t xml:space="preserve">Wat betekent het uitstel van de wet tot januari 2018 voor </w:t>
      </w:r>
      <w:proofErr w:type="spellStart"/>
      <w:r w:rsidR="003C0CD8">
        <w:rPr>
          <w:color w:val="auto"/>
          <w:lang w:val="nl-NL"/>
        </w:rPr>
        <w:t>z</w:t>
      </w:r>
      <w:r w:rsidR="000C5650">
        <w:rPr>
          <w:color w:val="auto"/>
          <w:lang w:val="nl-NL"/>
        </w:rPr>
        <w:t>zp’er</w:t>
      </w:r>
      <w:r w:rsidR="00CE72D7">
        <w:rPr>
          <w:color w:val="auto"/>
          <w:lang w:val="nl-NL"/>
        </w:rPr>
        <w:t>s</w:t>
      </w:r>
      <w:proofErr w:type="spellEnd"/>
      <w:r>
        <w:rPr>
          <w:color w:val="auto"/>
          <w:lang w:val="nl-NL"/>
        </w:rPr>
        <w:t xml:space="preserve"> en opdrachtgevers (toegespitst op </w:t>
      </w:r>
      <w:r w:rsidR="00D55769">
        <w:rPr>
          <w:color w:val="auto"/>
          <w:lang w:val="nl-NL"/>
        </w:rPr>
        <w:t>*</w:t>
      </w:r>
      <w:r>
        <w:rPr>
          <w:color w:val="auto"/>
          <w:lang w:val="nl-NL"/>
        </w:rPr>
        <w:t>)</w:t>
      </w:r>
      <w:r w:rsidR="000709F7">
        <w:rPr>
          <w:color w:val="auto"/>
          <w:lang w:val="nl-NL"/>
        </w:rPr>
        <w:t>?</w:t>
      </w:r>
    </w:p>
    <w:p w14:paraId="7C279DFB" w14:textId="01466109" w:rsidR="00766EEF" w:rsidRPr="00EB3EB6" w:rsidRDefault="00766EEF" w:rsidP="00766EEF">
      <w:pPr>
        <w:pStyle w:val="Lijstalinea"/>
        <w:rPr>
          <w:color w:val="auto"/>
          <w:lang w:val="nl-NL"/>
        </w:rPr>
      </w:pPr>
    </w:p>
    <w:p w14:paraId="6C842B7E" w14:textId="77777777" w:rsidR="001128A9" w:rsidRPr="000D2005" w:rsidRDefault="001128A9">
      <w:pPr>
        <w:rPr>
          <w:color w:val="auto"/>
          <w:lang w:val="nl-NL"/>
        </w:rPr>
      </w:pPr>
    </w:p>
    <w:p w14:paraId="258570B8" w14:textId="77777777" w:rsidR="00F4037B" w:rsidRPr="000D2005" w:rsidRDefault="00F4037B">
      <w:pPr>
        <w:rPr>
          <w:color w:val="auto"/>
          <w:lang w:val="nl-NL"/>
        </w:rPr>
      </w:pPr>
    </w:p>
    <w:p w14:paraId="0B4204B6" w14:textId="77777777" w:rsidR="00F4037B" w:rsidRPr="000D2005" w:rsidRDefault="00F4037B">
      <w:pPr>
        <w:rPr>
          <w:color w:val="auto"/>
          <w:lang w:val="nl-NL"/>
        </w:rPr>
      </w:pPr>
    </w:p>
    <w:p w14:paraId="7EBB60A0" w14:textId="77777777" w:rsidR="00F4037B" w:rsidRPr="000D2005" w:rsidRDefault="00F4037B">
      <w:pPr>
        <w:rPr>
          <w:color w:val="auto"/>
          <w:lang w:val="nl-NL"/>
        </w:rPr>
      </w:pPr>
    </w:p>
    <w:p w14:paraId="7576E843" w14:textId="77777777" w:rsidR="00190786" w:rsidRPr="000D2005" w:rsidRDefault="00190786">
      <w:pPr>
        <w:rPr>
          <w:color w:val="auto"/>
          <w:lang w:val="nl-NL"/>
        </w:rPr>
      </w:pPr>
    </w:p>
    <w:p w14:paraId="6DB94235" w14:textId="77777777" w:rsidR="00190786" w:rsidRPr="000D2005" w:rsidRDefault="00190786">
      <w:pPr>
        <w:rPr>
          <w:color w:val="auto"/>
          <w:lang w:val="nl-NL"/>
        </w:rPr>
      </w:pPr>
    </w:p>
    <w:p w14:paraId="772DCC6F" w14:textId="77777777" w:rsidR="006F2CDF" w:rsidRPr="000D2005" w:rsidRDefault="006F2CDF">
      <w:pPr>
        <w:rPr>
          <w:b/>
          <w:color w:val="auto"/>
          <w:lang w:val="nl-NL"/>
        </w:rPr>
      </w:pPr>
    </w:p>
    <w:p w14:paraId="3308AECB" w14:textId="04054627" w:rsidR="006F2CDF" w:rsidRDefault="006F2CDF">
      <w:pPr>
        <w:rPr>
          <w:b/>
          <w:color w:val="auto"/>
          <w:lang w:val="nl-NL"/>
        </w:rPr>
      </w:pPr>
    </w:p>
    <w:p w14:paraId="5960FC44" w14:textId="78BAA795" w:rsidR="00766EEF" w:rsidRDefault="00766EEF">
      <w:pPr>
        <w:rPr>
          <w:b/>
          <w:color w:val="auto"/>
          <w:lang w:val="nl-NL"/>
        </w:rPr>
      </w:pPr>
    </w:p>
    <w:p w14:paraId="5B875079" w14:textId="31B6CB72" w:rsidR="001128A9" w:rsidRPr="000D2005" w:rsidRDefault="00EB61E8">
      <w:pPr>
        <w:rPr>
          <w:color w:val="auto"/>
          <w:lang w:val="nl-NL"/>
        </w:rPr>
      </w:pPr>
      <w:r w:rsidRPr="000D2005">
        <w:rPr>
          <w:b/>
          <w:color w:val="auto"/>
          <w:lang w:val="nl-NL"/>
        </w:rPr>
        <w:t>1.5 Onderzoeksmethode</w:t>
      </w:r>
    </w:p>
    <w:p w14:paraId="71272100" w14:textId="77777777" w:rsidR="001128A9" w:rsidRPr="000D2005" w:rsidRDefault="001128A9">
      <w:pPr>
        <w:rPr>
          <w:color w:val="auto"/>
          <w:lang w:val="nl-NL"/>
        </w:rPr>
      </w:pPr>
    </w:p>
    <w:p w14:paraId="0529DE30" w14:textId="77777777" w:rsidR="00F26B75" w:rsidRPr="000D2005" w:rsidRDefault="00F26B75">
      <w:pPr>
        <w:rPr>
          <w:b/>
          <w:color w:val="auto"/>
          <w:lang w:val="nl-NL"/>
        </w:rPr>
      </w:pPr>
      <w:r w:rsidRPr="000D2005">
        <w:rPr>
          <w:b/>
          <w:color w:val="auto"/>
          <w:lang w:val="nl-NL"/>
        </w:rPr>
        <w:t>Introductie</w:t>
      </w:r>
    </w:p>
    <w:p w14:paraId="323D7B2E" w14:textId="77777777" w:rsidR="00375554" w:rsidRPr="000D2005" w:rsidRDefault="00375554" w:rsidP="00A064EF">
      <w:pPr>
        <w:spacing w:line="360" w:lineRule="auto"/>
        <w:rPr>
          <w:b/>
          <w:color w:val="auto"/>
          <w:lang w:val="nl-NL"/>
        </w:rPr>
      </w:pPr>
    </w:p>
    <w:p w14:paraId="7BAB5FD6" w14:textId="77777777" w:rsidR="00375554" w:rsidRPr="000D2005" w:rsidRDefault="00375554" w:rsidP="00A064EF">
      <w:pPr>
        <w:spacing w:line="360" w:lineRule="auto"/>
        <w:rPr>
          <w:color w:val="auto"/>
          <w:lang w:val="nl-NL"/>
        </w:rPr>
      </w:pPr>
      <w:r w:rsidRPr="000D2005">
        <w:rPr>
          <w:color w:val="auto"/>
          <w:lang w:val="nl-NL"/>
        </w:rPr>
        <w:t>Voor de uitvoering van dit onderzoek wordt gebruik gemaakt van kwalitatief onderzoek. Kwalitatief onderzoek wordt gebruikt om te begrijpen wat beweegredenen van mensen zijn en</w:t>
      </w:r>
      <w:r w:rsidR="00FE72B3" w:rsidRPr="000D2005">
        <w:rPr>
          <w:color w:val="auto"/>
          <w:lang w:val="nl-NL"/>
        </w:rPr>
        <w:t xml:space="preserve"> hun</w:t>
      </w:r>
      <w:r w:rsidRPr="000D2005">
        <w:rPr>
          <w:color w:val="auto"/>
          <w:lang w:val="nl-NL"/>
        </w:rPr>
        <w:t xml:space="preserve"> achterliggende motivaties.</w:t>
      </w:r>
      <w:r w:rsidR="0095267D" w:rsidRPr="000D2005">
        <w:rPr>
          <w:rStyle w:val="Voetnootmarkering"/>
          <w:color w:val="auto"/>
          <w:lang w:val="nl-NL"/>
        </w:rPr>
        <w:footnoteReference w:id="19"/>
      </w:r>
      <w:r w:rsidR="009D055A" w:rsidRPr="000D2005">
        <w:rPr>
          <w:color w:val="auto"/>
          <w:lang w:val="nl-NL"/>
        </w:rPr>
        <w:t xml:space="preserve"> Het gaat niet om het verzamelen van meetbare gegevens, maar de nadruk ligt op het ‘begrijpen’ van een situatie, een proces of een ander verschijnsel in de sociale werkelijkheid. </w:t>
      </w:r>
    </w:p>
    <w:p w14:paraId="7888838F" w14:textId="77777777" w:rsidR="009D055A" w:rsidRPr="000D2005" w:rsidRDefault="009D055A" w:rsidP="00A064EF">
      <w:pPr>
        <w:spacing w:line="360" w:lineRule="auto"/>
        <w:rPr>
          <w:color w:val="auto"/>
          <w:lang w:val="nl-NL"/>
        </w:rPr>
      </w:pPr>
    </w:p>
    <w:p w14:paraId="282BF7AB" w14:textId="4AE8EC69" w:rsidR="00375554" w:rsidRPr="000D2005" w:rsidRDefault="00375554" w:rsidP="00A064EF">
      <w:pPr>
        <w:spacing w:line="360" w:lineRule="auto"/>
        <w:rPr>
          <w:color w:val="auto"/>
          <w:lang w:val="nl-NL"/>
        </w:rPr>
      </w:pPr>
      <w:r w:rsidRPr="000D2005">
        <w:rPr>
          <w:color w:val="auto"/>
          <w:lang w:val="nl-NL"/>
        </w:rPr>
        <w:t>Omdat hier</w:t>
      </w:r>
      <w:r w:rsidR="00DD6978" w:rsidRPr="000D2005">
        <w:rPr>
          <w:color w:val="auto"/>
          <w:lang w:val="nl-NL"/>
        </w:rPr>
        <w:t xml:space="preserve"> specifiek</w:t>
      </w:r>
      <w:r w:rsidR="001A30BB" w:rsidRPr="000D2005">
        <w:rPr>
          <w:color w:val="auto"/>
          <w:lang w:val="nl-NL"/>
        </w:rPr>
        <w:t xml:space="preserve"> onderzocht wordt wat de motieven zijn</w:t>
      </w:r>
      <w:r w:rsidRPr="000D2005">
        <w:rPr>
          <w:color w:val="auto"/>
          <w:lang w:val="nl-NL"/>
        </w:rPr>
        <w:t xml:space="preserve"> van </w:t>
      </w:r>
      <w:proofErr w:type="spellStart"/>
      <w:r w:rsidR="003C0CD8">
        <w:rPr>
          <w:color w:val="auto"/>
          <w:lang w:val="nl-NL"/>
        </w:rPr>
        <w:t>z</w:t>
      </w:r>
      <w:r w:rsidR="000C5650">
        <w:rPr>
          <w:color w:val="auto"/>
          <w:lang w:val="nl-NL"/>
        </w:rPr>
        <w:t>zp’er</w:t>
      </w:r>
      <w:r w:rsidR="00CE72D7">
        <w:rPr>
          <w:color w:val="auto"/>
          <w:lang w:val="nl-NL"/>
        </w:rPr>
        <w:t>s</w:t>
      </w:r>
      <w:proofErr w:type="spellEnd"/>
      <w:r w:rsidRPr="000D2005">
        <w:rPr>
          <w:color w:val="auto"/>
          <w:lang w:val="nl-NL"/>
        </w:rPr>
        <w:t xml:space="preserve"> </w:t>
      </w:r>
      <w:r w:rsidR="001A30BB" w:rsidRPr="000D2005">
        <w:rPr>
          <w:color w:val="auto"/>
          <w:lang w:val="nl-NL"/>
        </w:rPr>
        <w:t xml:space="preserve">die werkzaam zijn geweest binnen de </w:t>
      </w:r>
      <w:r w:rsidR="002807D8">
        <w:rPr>
          <w:color w:val="auto"/>
          <w:lang w:val="nl-NL"/>
        </w:rPr>
        <w:t>*</w:t>
      </w:r>
      <w:r w:rsidR="001A30BB" w:rsidRPr="000D2005">
        <w:rPr>
          <w:color w:val="auto"/>
          <w:lang w:val="nl-NL"/>
        </w:rPr>
        <w:t xml:space="preserve"> en in welke mate zij bescherming nodig hebben zoals wordt aangenomen vanuit de wet DBA</w:t>
      </w:r>
      <w:r w:rsidRPr="000D2005">
        <w:rPr>
          <w:color w:val="auto"/>
          <w:lang w:val="nl-NL"/>
        </w:rPr>
        <w:t>, wordt kwalitatief onderzoek gedaan. Er is namelijk meer diepgaande informatie nodig om na te gaan wat meningen en overwegingen van de respondenten</w:t>
      </w:r>
      <w:r w:rsidR="001A30BB" w:rsidRPr="000D2005">
        <w:rPr>
          <w:color w:val="auto"/>
          <w:lang w:val="nl-NL"/>
        </w:rPr>
        <w:t xml:space="preserve"> zijn</w:t>
      </w:r>
      <w:r w:rsidRPr="000D2005">
        <w:rPr>
          <w:color w:val="auto"/>
          <w:lang w:val="nl-NL"/>
        </w:rPr>
        <w:t>: in dit geval</w:t>
      </w:r>
      <w:r w:rsidR="001A30BB" w:rsidRPr="000D2005">
        <w:rPr>
          <w:color w:val="auto"/>
          <w:lang w:val="nl-NL"/>
        </w:rPr>
        <w:t xml:space="preserve"> </w:t>
      </w:r>
      <w:proofErr w:type="spellStart"/>
      <w:r w:rsidR="003C0CD8">
        <w:rPr>
          <w:color w:val="auto"/>
          <w:lang w:val="nl-NL"/>
        </w:rPr>
        <w:t>z</w:t>
      </w:r>
      <w:r w:rsidR="000C5650">
        <w:rPr>
          <w:color w:val="auto"/>
          <w:lang w:val="nl-NL"/>
        </w:rPr>
        <w:t>zp’er</w:t>
      </w:r>
      <w:r w:rsidR="00CE72D7">
        <w:rPr>
          <w:color w:val="auto"/>
          <w:lang w:val="nl-NL"/>
        </w:rPr>
        <w:t>s</w:t>
      </w:r>
      <w:proofErr w:type="spellEnd"/>
      <w:r w:rsidR="001A30BB" w:rsidRPr="000D2005">
        <w:rPr>
          <w:color w:val="auto"/>
          <w:lang w:val="nl-NL"/>
        </w:rPr>
        <w:t xml:space="preserve"> die werkzaam waren</w:t>
      </w:r>
      <w:r w:rsidRPr="000D2005">
        <w:rPr>
          <w:color w:val="auto"/>
          <w:lang w:val="nl-NL"/>
        </w:rPr>
        <w:t xml:space="preserve"> voor </w:t>
      </w:r>
      <w:r w:rsidR="00DD6978" w:rsidRPr="000D2005">
        <w:rPr>
          <w:color w:val="auto"/>
          <w:lang w:val="nl-NL"/>
        </w:rPr>
        <w:t xml:space="preserve">de </w:t>
      </w:r>
      <w:r w:rsidR="002807D8">
        <w:rPr>
          <w:color w:val="auto"/>
          <w:lang w:val="nl-NL"/>
        </w:rPr>
        <w:t>*</w:t>
      </w:r>
      <w:r w:rsidR="001A30BB" w:rsidRPr="000D2005">
        <w:rPr>
          <w:color w:val="auto"/>
          <w:lang w:val="nl-NL"/>
        </w:rPr>
        <w:t xml:space="preserve">, om vast te kunnen stellen dat de wet DBA voor deze doelgroep het door de wet beoogde effect heeft </w:t>
      </w:r>
      <w:r w:rsidRPr="000D2005">
        <w:rPr>
          <w:color w:val="auto"/>
          <w:lang w:val="nl-NL"/>
        </w:rPr>
        <w:t>. M</w:t>
      </w:r>
      <w:r w:rsidR="001A30BB" w:rsidRPr="000D2005">
        <w:rPr>
          <w:color w:val="auto"/>
          <w:lang w:val="nl-NL"/>
        </w:rPr>
        <w:t>et kwalitatief onderzoek geeft de onderzoeker</w:t>
      </w:r>
      <w:r w:rsidRPr="000D2005">
        <w:rPr>
          <w:color w:val="auto"/>
          <w:lang w:val="nl-NL"/>
        </w:rPr>
        <w:t xml:space="preserve"> een beeld van de ervaringen, meningen en behoeften van de </w:t>
      </w:r>
      <w:proofErr w:type="spellStart"/>
      <w:r w:rsidR="003C0CD8">
        <w:rPr>
          <w:color w:val="auto"/>
          <w:lang w:val="nl-NL"/>
        </w:rPr>
        <w:t>z</w:t>
      </w:r>
      <w:r w:rsidR="000C5650">
        <w:rPr>
          <w:color w:val="auto"/>
          <w:lang w:val="nl-NL"/>
        </w:rPr>
        <w:t>zp’er</w:t>
      </w:r>
      <w:r w:rsidR="00CE72D7">
        <w:rPr>
          <w:color w:val="auto"/>
          <w:lang w:val="nl-NL"/>
        </w:rPr>
        <w:t>s</w:t>
      </w:r>
      <w:proofErr w:type="spellEnd"/>
      <w:r w:rsidRPr="000D2005">
        <w:rPr>
          <w:color w:val="auto"/>
          <w:lang w:val="nl-NL"/>
        </w:rPr>
        <w:t xml:space="preserve"> en de opdrachtgever. </w:t>
      </w:r>
    </w:p>
    <w:p w14:paraId="39C91232" w14:textId="77777777" w:rsidR="00DD6978" w:rsidRPr="000D2005" w:rsidRDefault="00DD6978" w:rsidP="00A064EF">
      <w:pPr>
        <w:spacing w:line="360" w:lineRule="auto"/>
        <w:rPr>
          <w:color w:val="auto"/>
          <w:lang w:val="nl-NL"/>
        </w:rPr>
      </w:pPr>
    </w:p>
    <w:p w14:paraId="71CBCF0B" w14:textId="0D010B89" w:rsidR="00DD6978" w:rsidRDefault="00DD6978" w:rsidP="00A064EF">
      <w:pPr>
        <w:spacing w:line="360" w:lineRule="auto"/>
        <w:rPr>
          <w:color w:val="auto"/>
          <w:lang w:val="nl-NL"/>
        </w:rPr>
      </w:pPr>
      <w:r w:rsidRPr="000D2005">
        <w:rPr>
          <w:color w:val="auto"/>
          <w:lang w:val="nl-NL"/>
        </w:rPr>
        <w:t>Praktijkgericht juridisch onderzoek dient een directe kennisbijdrage te leveren aan de oplossing van een juridische of praktische kwestie. De vraagstelling geeft de richting aan van het onderzoek: een ‘Mag dat’ of ‘Werkt dit’-type vraagstelling.</w:t>
      </w:r>
      <w:r w:rsidRPr="000D2005">
        <w:rPr>
          <w:rStyle w:val="Voetnootmarkering"/>
          <w:color w:val="auto"/>
          <w:lang w:val="nl-NL"/>
        </w:rPr>
        <w:footnoteReference w:id="20"/>
      </w:r>
      <w:r w:rsidR="00F61EC7" w:rsidRPr="000D2005">
        <w:rPr>
          <w:color w:val="auto"/>
          <w:lang w:val="nl-NL"/>
        </w:rPr>
        <w:t xml:space="preserve"> Bij de eerste genoemde vraag gaat het om het analyseren van de feitelijke kwestie, analyseren en interpreteren van de relevante rechtsregel, argumenteren op basis van feiten en het recht en een juridisch onderbouwd oordeel of advies geven.</w:t>
      </w:r>
      <w:r w:rsidR="00E462FE" w:rsidRPr="000D2005">
        <w:rPr>
          <w:color w:val="auto"/>
          <w:lang w:val="nl-NL"/>
        </w:rPr>
        <w:t xml:space="preserve"> In een ‘Werkt dit?’ vraagstelling heeft ‘dit’ betrekking op het juridische verschijnsel: namelijk de wet DBA die in werking is getreden en de gevolgen van deze wet voor </w:t>
      </w:r>
      <w:proofErr w:type="spellStart"/>
      <w:r w:rsidR="003C0CD8">
        <w:rPr>
          <w:color w:val="auto"/>
          <w:lang w:val="nl-NL"/>
        </w:rPr>
        <w:t>z</w:t>
      </w:r>
      <w:r w:rsidR="000C5650">
        <w:rPr>
          <w:color w:val="auto"/>
          <w:lang w:val="nl-NL"/>
        </w:rPr>
        <w:t>zp’er</w:t>
      </w:r>
      <w:r w:rsidR="00CE72D7">
        <w:rPr>
          <w:color w:val="auto"/>
          <w:lang w:val="nl-NL"/>
        </w:rPr>
        <w:t>s</w:t>
      </w:r>
      <w:proofErr w:type="spellEnd"/>
      <w:r w:rsidR="00E462FE" w:rsidRPr="000D2005">
        <w:rPr>
          <w:color w:val="auto"/>
          <w:lang w:val="nl-NL"/>
        </w:rPr>
        <w:t xml:space="preserve"> werkzaam bij de </w:t>
      </w:r>
      <w:r w:rsidR="002807D8">
        <w:rPr>
          <w:color w:val="auto"/>
          <w:lang w:val="nl-NL"/>
        </w:rPr>
        <w:t>*</w:t>
      </w:r>
      <w:r w:rsidR="00E462FE" w:rsidRPr="000D2005">
        <w:rPr>
          <w:color w:val="auto"/>
          <w:lang w:val="nl-NL"/>
        </w:rPr>
        <w:t>.</w:t>
      </w:r>
      <w:r w:rsidR="00766EEF">
        <w:rPr>
          <w:color w:val="auto"/>
          <w:lang w:val="nl-NL"/>
        </w:rPr>
        <w:t xml:space="preserve"> Met dit onderzoek wordt vooral gekeken naar de uitwerking van de wet en of/hoe </w:t>
      </w:r>
      <w:proofErr w:type="spellStart"/>
      <w:r w:rsidR="003C0CD8">
        <w:rPr>
          <w:color w:val="auto"/>
          <w:lang w:val="nl-NL"/>
        </w:rPr>
        <w:t>z</w:t>
      </w:r>
      <w:r w:rsidR="000C5650">
        <w:rPr>
          <w:color w:val="auto"/>
          <w:lang w:val="nl-NL"/>
        </w:rPr>
        <w:t>zp’er</w:t>
      </w:r>
      <w:r w:rsidR="00CE72D7">
        <w:rPr>
          <w:color w:val="auto"/>
          <w:lang w:val="nl-NL"/>
        </w:rPr>
        <w:t>s</w:t>
      </w:r>
      <w:proofErr w:type="spellEnd"/>
      <w:r w:rsidR="00766EEF">
        <w:rPr>
          <w:color w:val="auto"/>
          <w:lang w:val="nl-NL"/>
        </w:rPr>
        <w:t xml:space="preserve"> werkzaam kunnen blijven.</w:t>
      </w:r>
    </w:p>
    <w:p w14:paraId="0307A5F9" w14:textId="5776E14D" w:rsidR="003C0CD8" w:rsidRDefault="003C0CD8" w:rsidP="00A064EF">
      <w:pPr>
        <w:spacing w:line="360" w:lineRule="auto"/>
        <w:rPr>
          <w:color w:val="auto"/>
          <w:lang w:val="nl-NL"/>
        </w:rPr>
      </w:pPr>
    </w:p>
    <w:p w14:paraId="06AE2863" w14:textId="6250072C" w:rsidR="003C0CD8" w:rsidRDefault="003C0CD8" w:rsidP="00A064EF">
      <w:pPr>
        <w:spacing w:line="360" w:lineRule="auto"/>
        <w:rPr>
          <w:color w:val="auto"/>
          <w:lang w:val="nl-NL"/>
        </w:rPr>
      </w:pPr>
    </w:p>
    <w:p w14:paraId="33301F71" w14:textId="7C242F9A" w:rsidR="003C0CD8" w:rsidRDefault="003C0CD8" w:rsidP="00A064EF">
      <w:pPr>
        <w:spacing w:line="360" w:lineRule="auto"/>
        <w:rPr>
          <w:color w:val="auto"/>
          <w:lang w:val="nl-NL"/>
        </w:rPr>
      </w:pPr>
    </w:p>
    <w:p w14:paraId="134326ED" w14:textId="12390EDE" w:rsidR="002807D8" w:rsidRDefault="002807D8" w:rsidP="00A064EF">
      <w:pPr>
        <w:spacing w:line="360" w:lineRule="auto"/>
        <w:rPr>
          <w:color w:val="auto"/>
          <w:lang w:val="nl-NL"/>
        </w:rPr>
      </w:pPr>
    </w:p>
    <w:p w14:paraId="31FC1A0A" w14:textId="77777777" w:rsidR="002807D8" w:rsidRPr="000D2005" w:rsidRDefault="002807D8" w:rsidP="00A064EF">
      <w:pPr>
        <w:spacing w:line="360" w:lineRule="auto"/>
        <w:rPr>
          <w:color w:val="auto"/>
          <w:lang w:val="nl-NL"/>
        </w:rPr>
      </w:pPr>
    </w:p>
    <w:p w14:paraId="32D2D2C1" w14:textId="77777777" w:rsidR="00F4037B" w:rsidRPr="000D2005" w:rsidRDefault="00F4037B" w:rsidP="00A064EF">
      <w:pPr>
        <w:spacing w:line="360" w:lineRule="auto"/>
        <w:rPr>
          <w:b/>
          <w:color w:val="auto"/>
          <w:lang w:val="nl-NL"/>
        </w:rPr>
      </w:pPr>
    </w:p>
    <w:p w14:paraId="5CEC1665" w14:textId="77777777" w:rsidR="00F26B75" w:rsidRPr="000D2005" w:rsidRDefault="00F26B75" w:rsidP="00A064EF">
      <w:pPr>
        <w:spacing w:line="360" w:lineRule="auto"/>
        <w:rPr>
          <w:b/>
          <w:color w:val="auto"/>
          <w:lang w:val="nl-NL"/>
        </w:rPr>
      </w:pPr>
      <w:r w:rsidRPr="000D2005">
        <w:rPr>
          <w:b/>
          <w:color w:val="auto"/>
          <w:lang w:val="nl-NL"/>
        </w:rPr>
        <w:lastRenderedPageBreak/>
        <w:t>Onderzoekstrategie</w:t>
      </w:r>
    </w:p>
    <w:p w14:paraId="68240A30" w14:textId="77777777" w:rsidR="009D055A" w:rsidRPr="000D2005" w:rsidRDefault="009D055A" w:rsidP="00A064EF">
      <w:pPr>
        <w:spacing w:line="360" w:lineRule="auto"/>
        <w:rPr>
          <w:b/>
          <w:color w:val="auto"/>
          <w:lang w:val="nl-NL"/>
        </w:rPr>
      </w:pPr>
    </w:p>
    <w:p w14:paraId="49A7CA0C" w14:textId="4AB07A7E" w:rsidR="009D055A" w:rsidRPr="000D2005" w:rsidRDefault="001A30BB" w:rsidP="00A064EF">
      <w:pPr>
        <w:spacing w:line="360" w:lineRule="auto"/>
        <w:rPr>
          <w:color w:val="auto"/>
          <w:lang w:val="nl-NL"/>
        </w:rPr>
      </w:pPr>
      <w:r w:rsidRPr="000D2005">
        <w:rPr>
          <w:color w:val="auto"/>
          <w:lang w:val="nl-NL"/>
        </w:rPr>
        <w:t xml:space="preserve">De onderzoeksstrategie die in dit onderzoek wordt gebruikt is case </w:t>
      </w:r>
      <w:proofErr w:type="spellStart"/>
      <w:r w:rsidRPr="000D2005">
        <w:rPr>
          <w:color w:val="auto"/>
          <w:lang w:val="nl-NL"/>
        </w:rPr>
        <w:t>study</w:t>
      </w:r>
      <w:proofErr w:type="spellEnd"/>
      <w:r w:rsidR="009D055A" w:rsidRPr="000D2005">
        <w:rPr>
          <w:color w:val="auto"/>
          <w:lang w:val="nl-NL"/>
        </w:rPr>
        <w:t xml:space="preserve">. Het gaat hierbij om een algemene kwestie: namelijk de wet DBA die in werking is getreden en gevolgen daarvan. De case is in dit onderzoek de gevolgen voor </w:t>
      </w:r>
      <w:proofErr w:type="spellStart"/>
      <w:r w:rsidR="00FC7D42">
        <w:rPr>
          <w:color w:val="auto"/>
          <w:lang w:val="nl-NL"/>
        </w:rPr>
        <w:t>z</w:t>
      </w:r>
      <w:r w:rsidR="000C5650">
        <w:rPr>
          <w:color w:val="auto"/>
          <w:lang w:val="nl-NL"/>
        </w:rPr>
        <w:t>zp’er</w:t>
      </w:r>
      <w:r w:rsidR="00CE72D7">
        <w:rPr>
          <w:color w:val="auto"/>
          <w:lang w:val="nl-NL"/>
        </w:rPr>
        <w:t>s</w:t>
      </w:r>
      <w:proofErr w:type="spellEnd"/>
      <w:r w:rsidR="009D055A" w:rsidRPr="000D2005">
        <w:rPr>
          <w:color w:val="auto"/>
          <w:lang w:val="nl-NL"/>
        </w:rPr>
        <w:t xml:space="preserve"> verbonden aan de </w:t>
      </w:r>
      <w:r w:rsidR="002807D8">
        <w:rPr>
          <w:color w:val="auto"/>
          <w:lang w:val="nl-NL"/>
        </w:rPr>
        <w:t>*</w:t>
      </w:r>
      <w:r w:rsidR="009D055A" w:rsidRPr="000D2005">
        <w:rPr>
          <w:color w:val="auto"/>
          <w:lang w:val="nl-NL"/>
        </w:rPr>
        <w:t xml:space="preserve"> nadat de wet DBA in werking is getreden. Kenmerkend voor een casestudy is het bestuderen van een fenomeen als een geheel en in relat</w:t>
      </w:r>
      <w:r w:rsidR="00A064EF" w:rsidRPr="000D2005">
        <w:rPr>
          <w:color w:val="auto"/>
          <w:lang w:val="nl-NL"/>
        </w:rPr>
        <w:t>ie tot zijn omgeving</w:t>
      </w:r>
      <w:r w:rsidR="0058377E" w:rsidRPr="000D2005">
        <w:rPr>
          <w:color w:val="auto"/>
          <w:lang w:val="nl-NL"/>
        </w:rPr>
        <w:t xml:space="preserve"> </w:t>
      </w:r>
      <w:r w:rsidR="00CB40A4" w:rsidRPr="000D2005">
        <w:rPr>
          <w:color w:val="auto"/>
          <w:lang w:val="nl-NL"/>
        </w:rPr>
        <w:t xml:space="preserve">(Van Schaik, </w:t>
      </w:r>
      <w:r w:rsidR="009D055A" w:rsidRPr="000D2005">
        <w:rPr>
          <w:color w:val="auto"/>
          <w:lang w:val="nl-NL"/>
        </w:rPr>
        <w:t>2010)</w:t>
      </w:r>
      <w:r w:rsidRPr="000D2005">
        <w:rPr>
          <w:color w:val="auto"/>
          <w:lang w:val="nl-NL"/>
        </w:rPr>
        <w:t xml:space="preserve"> waarbij het fenomeen is gedefinieerd als de wet </w:t>
      </w:r>
      <w:r w:rsidR="00FC7D42">
        <w:rPr>
          <w:color w:val="auto"/>
          <w:lang w:val="nl-NL"/>
        </w:rPr>
        <w:t xml:space="preserve">DBA en de impact daarvan op </w:t>
      </w:r>
      <w:proofErr w:type="spellStart"/>
      <w:r w:rsidR="00FC7D42">
        <w:rPr>
          <w:color w:val="auto"/>
          <w:lang w:val="nl-NL"/>
        </w:rPr>
        <w:t>zzp’</w:t>
      </w:r>
      <w:r w:rsidRPr="000D2005">
        <w:rPr>
          <w:color w:val="auto"/>
          <w:lang w:val="nl-NL"/>
        </w:rPr>
        <w:t>ers</w:t>
      </w:r>
      <w:proofErr w:type="spellEnd"/>
      <w:r w:rsidRPr="000D2005">
        <w:rPr>
          <w:color w:val="auto"/>
          <w:lang w:val="nl-NL"/>
        </w:rPr>
        <w:t xml:space="preserve"> die onder een vermeend dienstverband werkzaamheden verrichten, en de omgeving is gedefinieerd als de </w:t>
      </w:r>
      <w:r w:rsidR="002807D8">
        <w:rPr>
          <w:color w:val="auto"/>
          <w:lang w:val="nl-NL"/>
        </w:rPr>
        <w:t>*</w:t>
      </w:r>
      <w:r w:rsidR="00CB40A4" w:rsidRPr="000D2005">
        <w:rPr>
          <w:color w:val="auto"/>
          <w:lang w:val="nl-NL"/>
        </w:rPr>
        <w:t xml:space="preserve"> </w:t>
      </w:r>
    </w:p>
    <w:p w14:paraId="0A00DAA3" w14:textId="33C920B7" w:rsidR="009D055A" w:rsidRPr="000D2005" w:rsidRDefault="009D055A" w:rsidP="00A064EF">
      <w:pPr>
        <w:spacing w:line="360" w:lineRule="auto"/>
        <w:rPr>
          <w:b/>
          <w:color w:val="auto"/>
          <w:lang w:val="nl-NL"/>
        </w:rPr>
      </w:pPr>
    </w:p>
    <w:p w14:paraId="5DD063D9" w14:textId="77777777" w:rsidR="00F26B75" w:rsidRPr="000D2005" w:rsidRDefault="00375554" w:rsidP="00A064EF">
      <w:pPr>
        <w:spacing w:line="360" w:lineRule="auto"/>
        <w:rPr>
          <w:b/>
          <w:color w:val="auto"/>
          <w:lang w:val="nl-NL"/>
        </w:rPr>
      </w:pPr>
      <w:r w:rsidRPr="000D2005">
        <w:rPr>
          <w:b/>
          <w:color w:val="auto"/>
          <w:lang w:val="nl-NL"/>
        </w:rPr>
        <w:t>Met</w:t>
      </w:r>
      <w:r w:rsidR="00F26B75" w:rsidRPr="000D2005">
        <w:rPr>
          <w:b/>
          <w:color w:val="auto"/>
          <w:lang w:val="nl-NL"/>
        </w:rPr>
        <w:t>hode van dataverzameling</w:t>
      </w:r>
    </w:p>
    <w:p w14:paraId="1E93645C" w14:textId="77777777" w:rsidR="002E6397" w:rsidRPr="000D2005" w:rsidRDefault="002E6397" w:rsidP="00A064EF">
      <w:pPr>
        <w:spacing w:line="360" w:lineRule="auto"/>
        <w:rPr>
          <w:color w:val="auto"/>
          <w:lang w:val="nl-NL"/>
        </w:rPr>
      </w:pPr>
    </w:p>
    <w:p w14:paraId="177DDFD0" w14:textId="77777777" w:rsidR="002E6397" w:rsidRPr="000D2005" w:rsidRDefault="001A30BB" w:rsidP="00A064EF">
      <w:pPr>
        <w:spacing w:line="360" w:lineRule="auto"/>
        <w:rPr>
          <w:color w:val="auto"/>
          <w:lang w:val="nl-NL"/>
        </w:rPr>
      </w:pPr>
      <w:r w:rsidRPr="000D2005">
        <w:rPr>
          <w:color w:val="auto"/>
          <w:lang w:val="nl-NL"/>
        </w:rPr>
        <w:t>In dit onderzoek</w:t>
      </w:r>
      <w:r w:rsidR="002E6397" w:rsidRPr="000D2005">
        <w:rPr>
          <w:color w:val="auto"/>
          <w:lang w:val="nl-NL"/>
        </w:rPr>
        <w:t xml:space="preserve"> zal gebruik gemaakt worden van een selectie literaire bronnen. Daarbij wordt een analyse gedaan van de Wet DBA. De nadruk ligt voornamelijk bij de Memorie van Toelichting van de Tweede Kamer der Staten-Generaal. Daarnaast wordt er ook gekeken naar de Bijzondere overeenkomsten zoals weergegeven in boek 7 van het Burgerlijk Wetboek</w:t>
      </w:r>
      <w:r w:rsidR="004123C9" w:rsidRPr="000D2005">
        <w:rPr>
          <w:color w:val="auto"/>
          <w:lang w:val="nl-NL"/>
        </w:rPr>
        <w:t xml:space="preserve"> en tekst en commentaar volgend uit de juridische beroepspraktijk</w:t>
      </w:r>
      <w:r w:rsidR="002E6397" w:rsidRPr="000D2005">
        <w:rPr>
          <w:color w:val="auto"/>
          <w:lang w:val="nl-NL"/>
        </w:rPr>
        <w:t>.</w:t>
      </w:r>
      <w:r w:rsidR="005224B9" w:rsidRPr="000D2005">
        <w:rPr>
          <w:color w:val="auto"/>
          <w:lang w:val="nl-NL"/>
        </w:rPr>
        <w:t xml:space="preserve"> Tevens zal de literatuurstudie zich richten op het definiëren, zowel theoretisch als ook in de praktische context, van concepten als: ondernemerschap, dienstverband, en de verschillen tussen beide in fiscale en sociaal juridische zin. </w:t>
      </w:r>
    </w:p>
    <w:p w14:paraId="52FFDF7D" w14:textId="77777777" w:rsidR="00A064EF" w:rsidRPr="000D2005" w:rsidRDefault="00A064EF" w:rsidP="00A064EF">
      <w:pPr>
        <w:spacing w:line="360" w:lineRule="auto"/>
        <w:rPr>
          <w:color w:val="auto"/>
          <w:lang w:val="nl-NL"/>
        </w:rPr>
      </w:pPr>
    </w:p>
    <w:p w14:paraId="3D2DAFB4" w14:textId="26BD6640" w:rsidR="00976CA7" w:rsidRDefault="00976CA7" w:rsidP="00A064EF">
      <w:pPr>
        <w:spacing w:line="360" w:lineRule="auto"/>
        <w:rPr>
          <w:color w:val="auto"/>
          <w:lang w:val="nl-NL"/>
        </w:rPr>
      </w:pPr>
      <w:r w:rsidRPr="000D2005">
        <w:rPr>
          <w:color w:val="auto"/>
          <w:lang w:val="nl-NL"/>
        </w:rPr>
        <w:t>Voor het verder specificeren van de methode van data verzameling, worden hieronder de onderzoeksvragen gepresenteerd waarna voor iedere onderzoeksvraag een toelichting wordt gegeven op de methode van data verzameling.</w:t>
      </w:r>
    </w:p>
    <w:p w14:paraId="4B087AD1" w14:textId="1F5C8E67" w:rsidR="004E30FA" w:rsidRDefault="004E30FA" w:rsidP="00A064EF">
      <w:pPr>
        <w:spacing w:line="360" w:lineRule="auto"/>
        <w:rPr>
          <w:color w:val="auto"/>
          <w:lang w:val="nl-NL"/>
        </w:rPr>
      </w:pPr>
    </w:p>
    <w:p w14:paraId="3CCFBD2A" w14:textId="0898D37F" w:rsidR="004E30FA" w:rsidRDefault="004E30FA" w:rsidP="00A064EF">
      <w:pPr>
        <w:spacing w:line="360" w:lineRule="auto"/>
        <w:rPr>
          <w:color w:val="auto"/>
          <w:lang w:val="nl-NL"/>
        </w:rPr>
      </w:pPr>
    </w:p>
    <w:p w14:paraId="69F65D71" w14:textId="2B6B9BA2" w:rsidR="004E30FA" w:rsidRDefault="004E30FA" w:rsidP="00A064EF">
      <w:pPr>
        <w:spacing w:line="360" w:lineRule="auto"/>
        <w:rPr>
          <w:color w:val="auto"/>
          <w:lang w:val="nl-NL"/>
        </w:rPr>
      </w:pPr>
    </w:p>
    <w:p w14:paraId="5A3E58B0" w14:textId="24DD32AD" w:rsidR="004E30FA" w:rsidRDefault="004E30FA" w:rsidP="00A064EF">
      <w:pPr>
        <w:spacing w:line="360" w:lineRule="auto"/>
        <w:rPr>
          <w:color w:val="auto"/>
          <w:lang w:val="nl-NL"/>
        </w:rPr>
      </w:pPr>
    </w:p>
    <w:p w14:paraId="54EDEF69" w14:textId="470683CF" w:rsidR="004E30FA" w:rsidRDefault="004E30FA" w:rsidP="00A064EF">
      <w:pPr>
        <w:spacing w:line="360" w:lineRule="auto"/>
        <w:rPr>
          <w:color w:val="auto"/>
          <w:lang w:val="nl-NL"/>
        </w:rPr>
      </w:pPr>
    </w:p>
    <w:p w14:paraId="5FFB6EEB" w14:textId="4BDB1B97" w:rsidR="004E30FA" w:rsidRDefault="004E30FA" w:rsidP="00A064EF">
      <w:pPr>
        <w:spacing w:line="360" w:lineRule="auto"/>
        <w:rPr>
          <w:color w:val="auto"/>
          <w:lang w:val="nl-NL"/>
        </w:rPr>
      </w:pPr>
    </w:p>
    <w:p w14:paraId="2FBE511D" w14:textId="333A9689" w:rsidR="004E30FA" w:rsidRDefault="004E30FA" w:rsidP="00A064EF">
      <w:pPr>
        <w:spacing w:line="360" w:lineRule="auto"/>
        <w:rPr>
          <w:color w:val="auto"/>
          <w:lang w:val="nl-NL"/>
        </w:rPr>
      </w:pPr>
    </w:p>
    <w:p w14:paraId="69ADC6CE" w14:textId="4AB0C026" w:rsidR="004E30FA" w:rsidRDefault="004E30FA" w:rsidP="00A064EF">
      <w:pPr>
        <w:spacing w:line="360" w:lineRule="auto"/>
        <w:rPr>
          <w:color w:val="auto"/>
          <w:lang w:val="nl-NL"/>
        </w:rPr>
      </w:pPr>
    </w:p>
    <w:p w14:paraId="79C8608C" w14:textId="172CC689" w:rsidR="004E30FA" w:rsidRDefault="004E30FA" w:rsidP="00A064EF">
      <w:pPr>
        <w:spacing w:line="360" w:lineRule="auto"/>
        <w:rPr>
          <w:color w:val="auto"/>
          <w:lang w:val="nl-NL"/>
        </w:rPr>
      </w:pPr>
    </w:p>
    <w:p w14:paraId="2BC929FF" w14:textId="6F5816E7" w:rsidR="004E30FA" w:rsidRDefault="004E30FA" w:rsidP="00A064EF">
      <w:pPr>
        <w:spacing w:line="360" w:lineRule="auto"/>
        <w:rPr>
          <w:color w:val="auto"/>
          <w:lang w:val="nl-NL"/>
        </w:rPr>
      </w:pPr>
    </w:p>
    <w:p w14:paraId="217381AC" w14:textId="77777777" w:rsidR="002807D8" w:rsidRPr="000D2005" w:rsidRDefault="002807D8" w:rsidP="00A064EF">
      <w:pPr>
        <w:spacing w:line="360" w:lineRule="auto"/>
        <w:rPr>
          <w:color w:val="auto"/>
          <w:lang w:val="nl-NL"/>
        </w:rPr>
      </w:pPr>
    </w:p>
    <w:p w14:paraId="1CBA5872" w14:textId="77777777" w:rsidR="00A064EF" w:rsidRPr="000D2005" w:rsidRDefault="00A064EF" w:rsidP="00A064EF">
      <w:pPr>
        <w:spacing w:line="360" w:lineRule="auto"/>
        <w:rPr>
          <w:color w:val="auto"/>
          <w:lang w:val="nl-NL"/>
        </w:rPr>
      </w:pPr>
    </w:p>
    <w:p w14:paraId="33DFCEE7" w14:textId="77777777" w:rsidR="00976CA7" w:rsidRPr="000D2005" w:rsidRDefault="00976CA7" w:rsidP="00A064EF">
      <w:pPr>
        <w:spacing w:line="360" w:lineRule="auto"/>
        <w:rPr>
          <w:color w:val="auto"/>
          <w:lang w:val="nl-NL"/>
        </w:rPr>
      </w:pPr>
      <w:r w:rsidRPr="000D2005">
        <w:rPr>
          <w:color w:val="auto"/>
          <w:lang w:val="nl-NL"/>
        </w:rPr>
        <w:lastRenderedPageBreak/>
        <w:t>Onderzoeksvraag 1:</w:t>
      </w:r>
    </w:p>
    <w:p w14:paraId="2C114451" w14:textId="77777777" w:rsidR="00A064EF" w:rsidRPr="000D2005" w:rsidRDefault="00A064EF" w:rsidP="00A064EF">
      <w:pPr>
        <w:pStyle w:val="Lijstalinea"/>
        <w:numPr>
          <w:ilvl w:val="0"/>
          <w:numId w:val="7"/>
        </w:numPr>
        <w:rPr>
          <w:color w:val="auto"/>
          <w:lang w:val="nl-NL"/>
        </w:rPr>
      </w:pPr>
      <w:r w:rsidRPr="000D2005">
        <w:rPr>
          <w:color w:val="auto"/>
          <w:lang w:val="nl-NL"/>
        </w:rPr>
        <w:t>Welke vereisten schrijft de wet DBA voor, voor het tot stand kunnen brengen van een zzp-relatie met een modelovereenkomst?</w:t>
      </w:r>
    </w:p>
    <w:p w14:paraId="2D76AD72" w14:textId="77777777" w:rsidR="00A064EF" w:rsidRPr="000D2005" w:rsidRDefault="00A064EF" w:rsidP="00A064EF">
      <w:pPr>
        <w:rPr>
          <w:color w:val="auto"/>
          <w:lang w:val="nl-NL"/>
        </w:rPr>
      </w:pPr>
    </w:p>
    <w:p w14:paraId="3CE8B5F9" w14:textId="77777777" w:rsidR="00A064EF" w:rsidRPr="000D2005" w:rsidRDefault="00A064EF" w:rsidP="00A064EF">
      <w:pPr>
        <w:rPr>
          <w:color w:val="auto"/>
          <w:lang w:val="nl-NL"/>
        </w:rPr>
      </w:pPr>
      <w:r w:rsidRPr="000D2005">
        <w:rPr>
          <w:color w:val="auto"/>
          <w:lang w:val="nl-NL"/>
        </w:rPr>
        <w:t>Hiervoor wordt een literatuurstudie gedaan en een wetsanalyse uitgevoerd. Daarbij wordt ook gekeken naar jurisprudentie en de voorschriften van de Belastingdienst voor een modelovereenkomst op basis van de Wet DBA.</w:t>
      </w:r>
    </w:p>
    <w:p w14:paraId="4699D6D7" w14:textId="77777777" w:rsidR="00A064EF" w:rsidRPr="000D2005" w:rsidRDefault="00A064EF" w:rsidP="00A064EF">
      <w:pPr>
        <w:rPr>
          <w:color w:val="auto"/>
          <w:lang w:val="nl-NL"/>
        </w:rPr>
      </w:pPr>
    </w:p>
    <w:p w14:paraId="16D3D797" w14:textId="77777777" w:rsidR="00A064EF" w:rsidRPr="000D2005" w:rsidRDefault="00976CA7" w:rsidP="00A064EF">
      <w:pPr>
        <w:rPr>
          <w:color w:val="auto"/>
          <w:lang w:val="nl-NL"/>
        </w:rPr>
      </w:pPr>
      <w:r w:rsidRPr="000D2005">
        <w:rPr>
          <w:color w:val="auto"/>
          <w:lang w:val="nl-NL"/>
        </w:rPr>
        <w:t>Onderzoeksvraag 2</w:t>
      </w:r>
    </w:p>
    <w:p w14:paraId="74414555" w14:textId="00EE8A68" w:rsidR="001E4903" w:rsidRDefault="001E4903" w:rsidP="001E4903">
      <w:pPr>
        <w:pStyle w:val="Lijstalinea"/>
        <w:numPr>
          <w:ilvl w:val="0"/>
          <w:numId w:val="7"/>
        </w:numPr>
        <w:rPr>
          <w:color w:val="auto"/>
          <w:lang w:val="nl-NL"/>
        </w:rPr>
      </w:pPr>
      <w:r>
        <w:rPr>
          <w:color w:val="auto"/>
          <w:lang w:val="nl-NL"/>
        </w:rPr>
        <w:t xml:space="preserve">Op welke manier kan een </w:t>
      </w:r>
      <w:proofErr w:type="spellStart"/>
      <w:r w:rsidR="00860F72">
        <w:rPr>
          <w:color w:val="auto"/>
          <w:lang w:val="nl-NL"/>
        </w:rPr>
        <w:t>z</w:t>
      </w:r>
      <w:r w:rsidR="000C5650">
        <w:rPr>
          <w:color w:val="auto"/>
          <w:lang w:val="nl-NL"/>
        </w:rPr>
        <w:t>zp’er</w:t>
      </w:r>
      <w:proofErr w:type="spellEnd"/>
      <w:r>
        <w:rPr>
          <w:color w:val="auto"/>
          <w:lang w:val="nl-NL"/>
        </w:rPr>
        <w:t xml:space="preserve"> werkzaam zijn voor een onderwijsinstelling en welke regels gelden hiervoor?</w:t>
      </w:r>
    </w:p>
    <w:p w14:paraId="4741410E" w14:textId="77777777" w:rsidR="00306BAA" w:rsidRPr="000D2005" w:rsidRDefault="00306BAA" w:rsidP="00306BAA">
      <w:pPr>
        <w:rPr>
          <w:color w:val="auto"/>
          <w:lang w:val="nl-NL"/>
        </w:rPr>
      </w:pPr>
    </w:p>
    <w:p w14:paraId="2D69983E" w14:textId="7AEBC08C" w:rsidR="0026467F" w:rsidRPr="000D2005" w:rsidRDefault="00306BAA" w:rsidP="00306BAA">
      <w:pPr>
        <w:rPr>
          <w:color w:val="auto"/>
          <w:lang w:val="nl-NL"/>
        </w:rPr>
      </w:pPr>
      <w:r w:rsidRPr="000D2005">
        <w:rPr>
          <w:color w:val="auto"/>
          <w:lang w:val="nl-NL"/>
        </w:rPr>
        <w:t>De vragen worden beantwoord door het uitvoeren van semi-</w:t>
      </w:r>
      <w:proofErr w:type="spellStart"/>
      <w:r w:rsidRPr="000D2005">
        <w:rPr>
          <w:color w:val="auto"/>
          <w:lang w:val="nl-NL"/>
        </w:rPr>
        <w:t>structured</w:t>
      </w:r>
      <w:proofErr w:type="spellEnd"/>
      <w:r w:rsidRPr="000D2005">
        <w:rPr>
          <w:color w:val="auto"/>
          <w:lang w:val="nl-NL"/>
        </w:rPr>
        <w:t xml:space="preserve"> interviews</w:t>
      </w:r>
      <w:r w:rsidR="00976CA7" w:rsidRPr="000D2005">
        <w:rPr>
          <w:color w:val="auto"/>
          <w:lang w:val="nl-NL"/>
        </w:rPr>
        <w:t xml:space="preserve"> met de in de </w:t>
      </w:r>
      <w:proofErr w:type="spellStart"/>
      <w:r w:rsidR="00976CA7" w:rsidRPr="000D2005">
        <w:rPr>
          <w:color w:val="auto"/>
          <w:lang w:val="nl-NL"/>
        </w:rPr>
        <w:t>zzp</w:t>
      </w:r>
      <w:r w:rsidR="00860F72">
        <w:rPr>
          <w:color w:val="auto"/>
          <w:lang w:val="nl-NL"/>
        </w:rPr>
        <w:t>’</w:t>
      </w:r>
      <w:r w:rsidR="00976CA7" w:rsidRPr="000D2005">
        <w:rPr>
          <w:color w:val="auto"/>
          <w:lang w:val="nl-NL"/>
        </w:rPr>
        <w:t>ers</w:t>
      </w:r>
      <w:proofErr w:type="spellEnd"/>
      <w:r w:rsidR="00976CA7" w:rsidRPr="000D2005">
        <w:rPr>
          <w:color w:val="auto"/>
          <w:lang w:val="nl-NL"/>
        </w:rPr>
        <w:t xml:space="preserve"> die werkzaamheden hebben verricht voor de </w:t>
      </w:r>
      <w:r w:rsidR="002807D8">
        <w:rPr>
          <w:color w:val="auto"/>
          <w:lang w:val="nl-NL"/>
        </w:rPr>
        <w:t>*</w:t>
      </w:r>
      <w:r w:rsidR="00976CA7" w:rsidRPr="000D2005">
        <w:rPr>
          <w:color w:val="auto"/>
          <w:lang w:val="nl-NL"/>
        </w:rPr>
        <w:t>. De interviews worden uitgevoerd met behulp van een vooraf vastgestelde interviewchecklist met daarop de interviewvragen. Door te kiezen voor de methode van semi-</w:t>
      </w:r>
      <w:proofErr w:type="spellStart"/>
      <w:r w:rsidR="00976CA7" w:rsidRPr="000D2005">
        <w:rPr>
          <w:color w:val="auto"/>
          <w:lang w:val="nl-NL"/>
        </w:rPr>
        <w:t>structured</w:t>
      </w:r>
      <w:proofErr w:type="spellEnd"/>
      <w:r w:rsidR="00976CA7" w:rsidRPr="000D2005">
        <w:rPr>
          <w:color w:val="auto"/>
          <w:lang w:val="nl-NL"/>
        </w:rPr>
        <w:t xml:space="preserve"> interviews kunnen de vragen op een hoog en algemeen niveau worden gesteld waarna, tijdens het daadwerkelijke interview, de onderzoeker de mogelijkheid heeft om door te vragen op de door de respondenten genoemde relevante onderwerpen.  </w:t>
      </w:r>
    </w:p>
    <w:p w14:paraId="47025A6A" w14:textId="77777777" w:rsidR="00976CA7" w:rsidRPr="000D2005" w:rsidRDefault="00976CA7" w:rsidP="00306BAA">
      <w:pPr>
        <w:rPr>
          <w:color w:val="auto"/>
          <w:lang w:val="nl-NL"/>
        </w:rPr>
      </w:pPr>
    </w:p>
    <w:p w14:paraId="405370D2" w14:textId="77777777" w:rsidR="00306BAA" w:rsidRPr="000D2005" w:rsidRDefault="00976CA7" w:rsidP="00306BAA">
      <w:pPr>
        <w:rPr>
          <w:color w:val="auto"/>
          <w:lang w:val="nl-NL"/>
        </w:rPr>
      </w:pPr>
      <w:r w:rsidRPr="000D2005">
        <w:rPr>
          <w:color w:val="auto"/>
          <w:lang w:val="nl-NL"/>
        </w:rPr>
        <w:t xml:space="preserve">De </w:t>
      </w:r>
      <w:r w:rsidR="00306BAA" w:rsidRPr="000D2005">
        <w:rPr>
          <w:color w:val="auto"/>
          <w:lang w:val="nl-NL"/>
        </w:rPr>
        <w:t>Interviews zullen een geschatte tijdsduur van een uur hebben. De interviews worden opgenomen, zodat de aandacht</w:t>
      </w:r>
      <w:r w:rsidRPr="000D2005">
        <w:rPr>
          <w:color w:val="auto"/>
          <w:lang w:val="nl-NL"/>
        </w:rPr>
        <w:t xml:space="preserve"> van de onderzoeker</w:t>
      </w:r>
      <w:r w:rsidR="00306BAA" w:rsidRPr="000D2005">
        <w:rPr>
          <w:color w:val="auto"/>
          <w:lang w:val="nl-NL"/>
        </w:rPr>
        <w:t xml:space="preserve"> bij het gesprek ligt en er doorgevraagd kan worden. Van de interviews worden transcripten gemaakt</w:t>
      </w:r>
      <w:r w:rsidRPr="000D2005">
        <w:rPr>
          <w:color w:val="auto"/>
          <w:lang w:val="nl-NL"/>
        </w:rPr>
        <w:t xml:space="preserve"> die als basis zullen dienen voor de data analyse.</w:t>
      </w:r>
      <w:r w:rsidR="00306BAA" w:rsidRPr="000D2005">
        <w:rPr>
          <w:color w:val="auto"/>
          <w:lang w:val="nl-NL"/>
        </w:rPr>
        <w:t xml:space="preserve"> </w:t>
      </w:r>
    </w:p>
    <w:p w14:paraId="30919835" w14:textId="51B6E43B" w:rsidR="00B31259" w:rsidRDefault="00306BAA" w:rsidP="00306BAA">
      <w:pPr>
        <w:rPr>
          <w:color w:val="auto"/>
          <w:lang w:val="nl-NL"/>
        </w:rPr>
      </w:pPr>
      <w:r w:rsidRPr="000D2005">
        <w:rPr>
          <w:color w:val="auto"/>
          <w:lang w:val="nl-NL"/>
        </w:rPr>
        <w:t>De opdrachtgever verstrekt een overzicht van contactgegevens</w:t>
      </w:r>
      <w:r w:rsidR="00976CA7" w:rsidRPr="000D2005">
        <w:rPr>
          <w:color w:val="auto"/>
          <w:lang w:val="nl-NL"/>
        </w:rPr>
        <w:t xml:space="preserve"> van de respondenten. </w:t>
      </w:r>
      <w:r w:rsidR="00B31259">
        <w:rPr>
          <w:color w:val="auto"/>
          <w:lang w:val="nl-NL"/>
        </w:rPr>
        <w:t xml:space="preserve">Dit zijn </w:t>
      </w:r>
      <w:proofErr w:type="spellStart"/>
      <w:r w:rsidR="00860F72">
        <w:rPr>
          <w:color w:val="auto"/>
          <w:lang w:val="nl-NL"/>
        </w:rPr>
        <w:t>z</w:t>
      </w:r>
      <w:r w:rsidR="000C5650">
        <w:rPr>
          <w:color w:val="auto"/>
          <w:lang w:val="nl-NL"/>
        </w:rPr>
        <w:t>zp’er</w:t>
      </w:r>
      <w:r w:rsidR="00CE72D7">
        <w:rPr>
          <w:color w:val="auto"/>
          <w:lang w:val="nl-NL"/>
        </w:rPr>
        <w:t>s</w:t>
      </w:r>
      <w:proofErr w:type="spellEnd"/>
      <w:r w:rsidR="00B31259">
        <w:rPr>
          <w:color w:val="auto"/>
          <w:lang w:val="nl-NL"/>
        </w:rPr>
        <w:t xml:space="preserve"> die werkzaam zijn (of waren) voor de </w:t>
      </w:r>
      <w:r w:rsidR="002807D8">
        <w:rPr>
          <w:color w:val="auto"/>
          <w:lang w:val="nl-NL"/>
        </w:rPr>
        <w:t>*</w:t>
      </w:r>
      <w:r w:rsidR="00B31259">
        <w:rPr>
          <w:color w:val="auto"/>
          <w:lang w:val="nl-NL"/>
        </w:rPr>
        <w:t xml:space="preserve"> en direct te maken hebben gehad met de wet DBA en de gevolgen. </w:t>
      </w:r>
    </w:p>
    <w:p w14:paraId="0DF3E0B8" w14:textId="77777777" w:rsidR="00B31259" w:rsidRDefault="00B31259" w:rsidP="00306BAA">
      <w:pPr>
        <w:rPr>
          <w:color w:val="auto"/>
          <w:lang w:val="nl-NL"/>
        </w:rPr>
      </w:pPr>
    </w:p>
    <w:p w14:paraId="5C1BF9BC" w14:textId="0FEB4E73" w:rsidR="005D2BDC" w:rsidRPr="000D2005" w:rsidRDefault="00976CA7" w:rsidP="00306BAA">
      <w:pPr>
        <w:rPr>
          <w:color w:val="auto"/>
          <w:lang w:val="nl-NL"/>
        </w:rPr>
      </w:pPr>
      <w:r w:rsidRPr="000D2005">
        <w:rPr>
          <w:color w:val="auto"/>
          <w:lang w:val="nl-NL"/>
        </w:rPr>
        <w:t>Alvorens afspraken te maken met de respondenten</w:t>
      </w:r>
      <w:r w:rsidR="00306BAA" w:rsidRPr="000D2005">
        <w:rPr>
          <w:color w:val="auto"/>
          <w:lang w:val="nl-NL"/>
        </w:rPr>
        <w:t xml:space="preserve"> worden</w:t>
      </w:r>
      <w:r w:rsidRPr="000D2005">
        <w:rPr>
          <w:color w:val="auto"/>
          <w:lang w:val="nl-NL"/>
        </w:rPr>
        <w:t xml:space="preserve"> deze</w:t>
      </w:r>
      <w:r w:rsidR="00306BAA" w:rsidRPr="000D2005">
        <w:rPr>
          <w:color w:val="auto"/>
          <w:lang w:val="nl-NL"/>
        </w:rPr>
        <w:t xml:space="preserve"> ingelicht</w:t>
      </w:r>
      <w:r w:rsidRPr="000D2005">
        <w:rPr>
          <w:color w:val="auto"/>
          <w:lang w:val="nl-NL"/>
        </w:rPr>
        <w:t xml:space="preserve"> door de opdrachtgever</w:t>
      </w:r>
      <w:r w:rsidR="00306BAA" w:rsidRPr="000D2005">
        <w:rPr>
          <w:color w:val="auto"/>
          <w:lang w:val="nl-NL"/>
        </w:rPr>
        <w:t xml:space="preserve"> </w:t>
      </w:r>
      <w:r w:rsidRPr="000D2005">
        <w:rPr>
          <w:color w:val="auto"/>
          <w:lang w:val="nl-NL"/>
        </w:rPr>
        <w:t>waarna de onderzoeker een uitnodiging</w:t>
      </w:r>
      <w:r w:rsidR="00306BAA" w:rsidRPr="000D2005">
        <w:rPr>
          <w:color w:val="auto"/>
          <w:lang w:val="nl-NL"/>
        </w:rPr>
        <w:t xml:space="preserve"> per e-mail </w:t>
      </w:r>
      <w:r w:rsidRPr="000D2005">
        <w:rPr>
          <w:color w:val="auto"/>
          <w:lang w:val="nl-NL"/>
        </w:rPr>
        <w:t>voor een</w:t>
      </w:r>
      <w:r w:rsidR="00306BAA" w:rsidRPr="000D2005">
        <w:rPr>
          <w:color w:val="auto"/>
          <w:lang w:val="nl-NL"/>
        </w:rPr>
        <w:t xml:space="preserve"> interview</w:t>
      </w:r>
      <w:r w:rsidRPr="000D2005">
        <w:rPr>
          <w:color w:val="auto"/>
          <w:lang w:val="nl-NL"/>
        </w:rPr>
        <w:t xml:space="preserve"> zal verzenden</w:t>
      </w:r>
      <w:r w:rsidR="00306BAA" w:rsidRPr="000D2005">
        <w:rPr>
          <w:color w:val="auto"/>
          <w:lang w:val="nl-NL"/>
        </w:rPr>
        <w:t>.</w:t>
      </w:r>
      <w:r w:rsidRPr="000D2005">
        <w:rPr>
          <w:color w:val="auto"/>
          <w:lang w:val="nl-NL"/>
        </w:rPr>
        <w:t xml:space="preserve"> </w:t>
      </w:r>
      <w:r w:rsidR="005D2BDC" w:rsidRPr="000D2005">
        <w:rPr>
          <w:color w:val="auto"/>
          <w:lang w:val="nl-NL"/>
        </w:rPr>
        <w:t xml:space="preserve">De interviews zullen gehouden worden bij de </w:t>
      </w:r>
      <w:r w:rsidR="002807D8">
        <w:rPr>
          <w:color w:val="auto"/>
          <w:lang w:val="nl-NL"/>
        </w:rPr>
        <w:t>*</w:t>
      </w:r>
      <w:r w:rsidR="005D2BDC" w:rsidRPr="000D2005">
        <w:rPr>
          <w:color w:val="auto"/>
          <w:lang w:val="nl-NL"/>
        </w:rPr>
        <w:t xml:space="preserve"> of op een plaats die de respondent aangeeft. Om de tijd die de onderzoeker bij de </w:t>
      </w:r>
      <w:r w:rsidR="002807D8">
        <w:rPr>
          <w:color w:val="auto"/>
          <w:lang w:val="nl-NL"/>
        </w:rPr>
        <w:t>*</w:t>
      </w:r>
      <w:r w:rsidR="005D2BDC" w:rsidRPr="000D2005">
        <w:rPr>
          <w:color w:val="auto"/>
          <w:lang w:val="nl-NL"/>
        </w:rPr>
        <w:t xml:space="preserve"> aanwezig is zo kort mogelijk te houden, zal er naar gestreefd worden om de interviews binnen een tijdsperiode van twee weken te plannen. </w:t>
      </w:r>
    </w:p>
    <w:p w14:paraId="38488C25" w14:textId="77777777" w:rsidR="005D2BDC" w:rsidRPr="000D2005" w:rsidRDefault="005D2BDC" w:rsidP="00306BAA">
      <w:pPr>
        <w:rPr>
          <w:color w:val="auto"/>
          <w:lang w:val="nl-NL"/>
        </w:rPr>
      </w:pPr>
    </w:p>
    <w:p w14:paraId="52354207" w14:textId="77777777" w:rsidR="00306BAA" w:rsidRPr="000D2005" w:rsidRDefault="005D2BDC" w:rsidP="00306BAA">
      <w:pPr>
        <w:rPr>
          <w:color w:val="auto"/>
          <w:lang w:val="nl-NL"/>
        </w:rPr>
      </w:pPr>
      <w:r w:rsidRPr="000D2005">
        <w:rPr>
          <w:color w:val="auto"/>
          <w:lang w:val="nl-NL"/>
        </w:rPr>
        <w:t>Onderzoeksvraag 3</w:t>
      </w:r>
    </w:p>
    <w:p w14:paraId="285BFA0A" w14:textId="54391895" w:rsidR="00665805" w:rsidRDefault="00665805" w:rsidP="00665805">
      <w:pPr>
        <w:pStyle w:val="Lijstalinea"/>
        <w:numPr>
          <w:ilvl w:val="0"/>
          <w:numId w:val="7"/>
        </w:numPr>
        <w:rPr>
          <w:color w:val="auto"/>
          <w:lang w:val="nl-NL"/>
        </w:rPr>
      </w:pPr>
      <w:r>
        <w:rPr>
          <w:color w:val="auto"/>
          <w:lang w:val="nl-NL"/>
        </w:rPr>
        <w:t xml:space="preserve">Wat betekent het uitstel van de wet tot januari 2018 voor </w:t>
      </w:r>
      <w:proofErr w:type="spellStart"/>
      <w:r w:rsidR="00860F72">
        <w:rPr>
          <w:color w:val="auto"/>
          <w:lang w:val="nl-NL"/>
        </w:rPr>
        <w:t>z</w:t>
      </w:r>
      <w:r w:rsidR="000C5650">
        <w:rPr>
          <w:color w:val="auto"/>
          <w:lang w:val="nl-NL"/>
        </w:rPr>
        <w:t>zp’er</w:t>
      </w:r>
      <w:r w:rsidR="00CE72D7">
        <w:rPr>
          <w:color w:val="auto"/>
          <w:lang w:val="nl-NL"/>
        </w:rPr>
        <w:t>s</w:t>
      </w:r>
      <w:proofErr w:type="spellEnd"/>
      <w:r>
        <w:rPr>
          <w:color w:val="auto"/>
          <w:lang w:val="nl-NL"/>
        </w:rPr>
        <w:t xml:space="preserve"> en opdrachtgevers (toegespitst op </w:t>
      </w:r>
      <w:r w:rsidR="002807D8">
        <w:rPr>
          <w:color w:val="auto"/>
          <w:lang w:val="nl-NL"/>
        </w:rPr>
        <w:t>*</w:t>
      </w:r>
      <w:r>
        <w:rPr>
          <w:color w:val="auto"/>
          <w:lang w:val="nl-NL"/>
        </w:rPr>
        <w:t>)?</w:t>
      </w:r>
    </w:p>
    <w:p w14:paraId="1E4F1950" w14:textId="77777777" w:rsidR="0026467F" w:rsidRPr="000D2005" w:rsidRDefault="0026467F" w:rsidP="0026467F">
      <w:pPr>
        <w:rPr>
          <w:color w:val="auto"/>
          <w:lang w:val="nl-NL"/>
        </w:rPr>
      </w:pPr>
    </w:p>
    <w:p w14:paraId="6E468CAE" w14:textId="78FE7766" w:rsidR="005D2BDC" w:rsidRDefault="0026467F" w:rsidP="005D2BDC">
      <w:pPr>
        <w:rPr>
          <w:color w:val="auto"/>
          <w:lang w:val="nl-NL"/>
        </w:rPr>
      </w:pPr>
      <w:r w:rsidRPr="000D2005">
        <w:rPr>
          <w:color w:val="auto"/>
          <w:lang w:val="nl-NL"/>
        </w:rPr>
        <w:t xml:space="preserve">Hiervoor wordt de informatie gebruikt zoals vastgelegd door de Belastingdienst in de verschillende modelovereenkomsten. </w:t>
      </w:r>
      <w:r w:rsidR="005D2BDC" w:rsidRPr="000D2005">
        <w:rPr>
          <w:color w:val="auto"/>
          <w:lang w:val="nl-NL"/>
        </w:rPr>
        <w:t xml:space="preserve">Met het beantwoorden van deze laatste vraag, wordt de doelstelling van dit onderzoek gerealiseerd en, met het geven aanbevelingen, een oplossing aangedragen voor de in het begin van de voorstel genoemde probleemstelling. Hiervoor wordt de data geanalyseerd die in de eerste drie onderzoeksvragen is verzameld. </w:t>
      </w:r>
    </w:p>
    <w:p w14:paraId="5537732C" w14:textId="4B4A4736" w:rsidR="00565051" w:rsidRDefault="00565051" w:rsidP="005D2BDC">
      <w:pPr>
        <w:rPr>
          <w:color w:val="auto"/>
          <w:lang w:val="nl-NL"/>
        </w:rPr>
      </w:pPr>
    </w:p>
    <w:p w14:paraId="7B9AAF7E" w14:textId="77777777" w:rsidR="00565051" w:rsidRPr="000D2005" w:rsidRDefault="00565051" w:rsidP="005D2BDC">
      <w:pPr>
        <w:rPr>
          <w:color w:val="auto"/>
          <w:lang w:val="nl-NL"/>
        </w:rPr>
      </w:pPr>
    </w:p>
    <w:p w14:paraId="238FF197" w14:textId="77777777" w:rsidR="002E6397" w:rsidRPr="000D2005" w:rsidRDefault="002E6397">
      <w:pPr>
        <w:rPr>
          <w:b/>
          <w:color w:val="auto"/>
          <w:lang w:val="nl-NL"/>
        </w:rPr>
      </w:pPr>
    </w:p>
    <w:p w14:paraId="6433E36D" w14:textId="77777777" w:rsidR="00F26B75" w:rsidRPr="000D2005" w:rsidRDefault="00F26B75">
      <w:pPr>
        <w:rPr>
          <w:b/>
          <w:color w:val="auto"/>
          <w:lang w:val="nl-NL"/>
        </w:rPr>
      </w:pPr>
      <w:r w:rsidRPr="000D2005">
        <w:rPr>
          <w:b/>
          <w:color w:val="auto"/>
          <w:lang w:val="nl-NL"/>
        </w:rPr>
        <w:lastRenderedPageBreak/>
        <w:t>Methode van data</w:t>
      </w:r>
      <w:r w:rsidR="00375554" w:rsidRPr="000D2005">
        <w:rPr>
          <w:b/>
          <w:color w:val="auto"/>
          <w:lang w:val="nl-NL"/>
        </w:rPr>
        <w:t>-</w:t>
      </w:r>
      <w:r w:rsidRPr="000D2005">
        <w:rPr>
          <w:b/>
          <w:color w:val="auto"/>
          <w:lang w:val="nl-NL"/>
        </w:rPr>
        <w:t xml:space="preserve">analyse </w:t>
      </w:r>
    </w:p>
    <w:p w14:paraId="35A8C7EE" w14:textId="77777777" w:rsidR="00F26B75" w:rsidRPr="000D2005" w:rsidRDefault="00F26B75">
      <w:pPr>
        <w:rPr>
          <w:color w:val="auto"/>
          <w:lang w:val="nl-NL"/>
        </w:rPr>
      </w:pPr>
    </w:p>
    <w:p w14:paraId="270ACE8D" w14:textId="77777777" w:rsidR="00C340D7" w:rsidRPr="000D2005" w:rsidRDefault="00B73E6F">
      <w:pPr>
        <w:rPr>
          <w:color w:val="auto"/>
          <w:lang w:val="nl-NL"/>
        </w:rPr>
      </w:pPr>
      <w:r w:rsidRPr="000D2005">
        <w:rPr>
          <w:color w:val="auto"/>
          <w:lang w:val="nl-NL"/>
        </w:rPr>
        <w:t xml:space="preserve">Voor het analyseren van de data wordt gebruik gemaakt van de Matrix-methode (Gordon &amp; </w:t>
      </w:r>
      <w:proofErr w:type="spellStart"/>
      <w:r w:rsidRPr="000D2005">
        <w:rPr>
          <w:color w:val="auto"/>
          <w:lang w:val="nl-NL"/>
        </w:rPr>
        <w:t>Langmaid</w:t>
      </w:r>
      <w:proofErr w:type="spellEnd"/>
      <w:r w:rsidRPr="000D2005">
        <w:rPr>
          <w:color w:val="auto"/>
          <w:lang w:val="nl-NL"/>
        </w:rPr>
        <w:t xml:space="preserve">, 1988). De Matrixmethode is een analysebenadering voor procesanalyse op basis van eenmalige interviews. </w:t>
      </w:r>
      <w:r w:rsidR="00C340D7" w:rsidRPr="000D2005">
        <w:rPr>
          <w:color w:val="auto"/>
          <w:lang w:val="nl-NL"/>
        </w:rPr>
        <w:t>Aan de respondenten worden een aantal vragen voorgelegd en daarop wordt doorgevraagd. Uit de antwoorden worden overeenkomsten gezocht en d</w:t>
      </w:r>
      <w:r w:rsidR="00656D37" w:rsidRPr="000D2005">
        <w:rPr>
          <w:color w:val="auto"/>
          <w:lang w:val="nl-NL"/>
        </w:rPr>
        <w:t>i</w:t>
      </w:r>
      <w:r w:rsidR="00C340D7" w:rsidRPr="000D2005">
        <w:rPr>
          <w:color w:val="auto"/>
          <w:lang w:val="nl-NL"/>
        </w:rPr>
        <w:t xml:space="preserve">e worden geanalyseerd. </w:t>
      </w:r>
    </w:p>
    <w:p w14:paraId="64A2CFF0" w14:textId="77777777" w:rsidR="00C340D7" w:rsidRPr="000D2005" w:rsidRDefault="00C340D7">
      <w:pPr>
        <w:rPr>
          <w:color w:val="auto"/>
          <w:lang w:val="nl-NL"/>
        </w:rPr>
      </w:pPr>
    </w:p>
    <w:p w14:paraId="5510066C" w14:textId="5F418C1E" w:rsidR="00A96F32" w:rsidRPr="000D2005" w:rsidRDefault="00656D37">
      <w:pPr>
        <w:rPr>
          <w:color w:val="auto"/>
          <w:lang w:val="nl-NL"/>
        </w:rPr>
      </w:pPr>
      <w:r w:rsidRPr="000D2005">
        <w:rPr>
          <w:color w:val="auto"/>
          <w:lang w:val="nl-NL"/>
        </w:rPr>
        <w:t xml:space="preserve">De populatie is ongeveer 12 mensen, die werkzaam zijn - of waren – als </w:t>
      </w:r>
      <w:proofErr w:type="spellStart"/>
      <w:r w:rsidR="000C5650">
        <w:rPr>
          <w:color w:val="auto"/>
          <w:lang w:val="nl-NL"/>
        </w:rPr>
        <w:t>zzp’er</w:t>
      </w:r>
      <w:proofErr w:type="spellEnd"/>
      <w:r w:rsidRPr="000D2005">
        <w:rPr>
          <w:color w:val="auto"/>
          <w:lang w:val="nl-NL"/>
        </w:rPr>
        <w:t xml:space="preserve"> voor de </w:t>
      </w:r>
      <w:r w:rsidR="002807D8">
        <w:rPr>
          <w:color w:val="auto"/>
          <w:lang w:val="nl-NL"/>
        </w:rPr>
        <w:t>*</w:t>
      </w:r>
      <w:r w:rsidRPr="000D2005">
        <w:rPr>
          <w:color w:val="auto"/>
          <w:lang w:val="nl-NL"/>
        </w:rPr>
        <w:t>.</w:t>
      </w:r>
      <w:r w:rsidR="00A96F32" w:rsidRPr="000D2005">
        <w:rPr>
          <w:color w:val="auto"/>
          <w:lang w:val="nl-NL"/>
        </w:rPr>
        <w:t xml:space="preserve"> Dit is een kleine groep en er zal daarom geen sprake zijn van een spreekproef</w:t>
      </w:r>
      <w:r w:rsidR="005D2BDC" w:rsidRPr="000D2005">
        <w:rPr>
          <w:color w:val="auto"/>
          <w:lang w:val="nl-NL"/>
        </w:rPr>
        <w:t xml:space="preserve"> maar de volledige populatie zal worden meegenomen</w:t>
      </w:r>
      <w:r w:rsidR="00A96F32" w:rsidRPr="000D2005">
        <w:rPr>
          <w:color w:val="auto"/>
          <w:lang w:val="nl-NL"/>
        </w:rPr>
        <w:t>. Maar er wordt onderzocht of er onder deze groep sprake is van een bepaalde consensus.</w:t>
      </w:r>
    </w:p>
    <w:p w14:paraId="79B29FB1" w14:textId="6C2EA18B" w:rsidR="00233145" w:rsidRDefault="00A96F32">
      <w:pPr>
        <w:rPr>
          <w:color w:val="auto"/>
          <w:lang w:val="nl-NL"/>
        </w:rPr>
      </w:pPr>
      <w:r w:rsidRPr="000D2005">
        <w:rPr>
          <w:color w:val="auto"/>
          <w:lang w:val="nl-NL"/>
        </w:rPr>
        <w:t xml:space="preserve">De interviews worden afgenomen in een periode van twee weken. </w:t>
      </w:r>
    </w:p>
    <w:p w14:paraId="6124AC83" w14:textId="77777777" w:rsidR="00233145" w:rsidRPr="000D2005" w:rsidRDefault="00233145">
      <w:pPr>
        <w:rPr>
          <w:color w:val="auto"/>
          <w:lang w:val="nl-NL"/>
        </w:rPr>
      </w:pPr>
    </w:p>
    <w:p w14:paraId="04815539" w14:textId="77777777" w:rsidR="00F26B75" w:rsidRPr="000D2005" w:rsidRDefault="00F26B75">
      <w:pPr>
        <w:rPr>
          <w:color w:val="auto"/>
          <w:lang w:val="nl-NL"/>
        </w:rPr>
      </w:pPr>
    </w:p>
    <w:p w14:paraId="70AF307D" w14:textId="5EC36173" w:rsidR="001128A9" w:rsidRDefault="00F12E8C">
      <w:pPr>
        <w:rPr>
          <w:b/>
          <w:color w:val="auto"/>
          <w:lang w:val="nl-NL"/>
        </w:rPr>
      </w:pPr>
      <w:r>
        <w:rPr>
          <w:b/>
          <w:color w:val="auto"/>
          <w:lang w:val="nl-NL"/>
        </w:rPr>
        <w:t>Internationale en Re</w:t>
      </w:r>
      <w:r w:rsidR="00DF1838">
        <w:rPr>
          <w:b/>
          <w:color w:val="auto"/>
          <w:lang w:val="nl-NL"/>
        </w:rPr>
        <w:t>chtsfilosofische perspectieven</w:t>
      </w:r>
    </w:p>
    <w:p w14:paraId="06F182AB" w14:textId="0EF397AE" w:rsidR="00F12E8C" w:rsidRDefault="00F12E8C">
      <w:pPr>
        <w:rPr>
          <w:b/>
          <w:color w:val="auto"/>
          <w:lang w:val="nl-NL"/>
        </w:rPr>
      </w:pPr>
    </w:p>
    <w:p w14:paraId="320EB58B" w14:textId="07DB5790" w:rsidR="00C73810" w:rsidRDefault="00C73810">
      <w:pPr>
        <w:rPr>
          <w:b/>
          <w:color w:val="auto"/>
          <w:lang w:val="nl-NL"/>
        </w:rPr>
      </w:pPr>
      <w:r>
        <w:rPr>
          <w:b/>
          <w:color w:val="auto"/>
          <w:lang w:val="nl-NL"/>
        </w:rPr>
        <w:t>Fictieve casus</w:t>
      </w:r>
    </w:p>
    <w:p w14:paraId="04BADE5F" w14:textId="0FF198B0" w:rsidR="00793007" w:rsidRDefault="00793007">
      <w:pPr>
        <w:rPr>
          <w:b/>
          <w:color w:val="auto"/>
          <w:lang w:val="nl-NL"/>
        </w:rPr>
      </w:pPr>
    </w:p>
    <w:p w14:paraId="5C479912" w14:textId="0377997D" w:rsidR="00424EC8" w:rsidRDefault="00793007" w:rsidP="00424EC8">
      <w:pPr>
        <w:rPr>
          <w:color w:val="auto"/>
          <w:lang w:val="nl-NL"/>
        </w:rPr>
      </w:pPr>
      <w:proofErr w:type="spellStart"/>
      <w:r w:rsidRPr="00793007">
        <w:rPr>
          <w:color w:val="auto"/>
          <w:lang w:val="nl-NL"/>
        </w:rPr>
        <w:t>Esarhaddon</w:t>
      </w:r>
      <w:proofErr w:type="spellEnd"/>
      <w:r w:rsidRPr="00793007">
        <w:rPr>
          <w:color w:val="auto"/>
          <w:lang w:val="nl-NL"/>
        </w:rPr>
        <w:t xml:space="preserve"> </w:t>
      </w:r>
      <w:r w:rsidR="00F12E8C">
        <w:rPr>
          <w:color w:val="auto"/>
          <w:lang w:val="nl-NL"/>
        </w:rPr>
        <w:t xml:space="preserve">is een 35-jarige alleenstaande man. Hij heeft de afgelopen jaren gewerkt als </w:t>
      </w:r>
      <w:proofErr w:type="spellStart"/>
      <w:r w:rsidR="00933736">
        <w:rPr>
          <w:color w:val="auto"/>
          <w:lang w:val="nl-NL"/>
        </w:rPr>
        <w:t>z</w:t>
      </w:r>
      <w:r w:rsidR="000C5650">
        <w:rPr>
          <w:color w:val="auto"/>
          <w:lang w:val="nl-NL"/>
        </w:rPr>
        <w:t>zp’er</w:t>
      </w:r>
      <w:proofErr w:type="spellEnd"/>
      <w:r w:rsidR="00F12E8C">
        <w:rPr>
          <w:color w:val="auto"/>
          <w:lang w:val="nl-NL"/>
        </w:rPr>
        <w:t xml:space="preserve"> voor verschillende opdrachtgevers in het onderwijs. </w:t>
      </w:r>
      <w:r w:rsidR="00424EC8">
        <w:rPr>
          <w:color w:val="auto"/>
          <w:lang w:val="nl-NL"/>
        </w:rPr>
        <w:t>Op dit moment werkt hij bij</w:t>
      </w:r>
      <w:r w:rsidR="00424EC8" w:rsidRPr="00793007">
        <w:rPr>
          <w:color w:val="auto"/>
          <w:lang w:val="nl-NL"/>
        </w:rPr>
        <w:t xml:space="preserve"> een onderwijsinstelling waar hij Geschiedenis doceert (en soms invalt voor Kunstgeschiedenis). </w:t>
      </w:r>
    </w:p>
    <w:p w14:paraId="39390F6F" w14:textId="77777777" w:rsidR="00424EC8" w:rsidRDefault="00424EC8" w:rsidP="00424EC8">
      <w:pPr>
        <w:rPr>
          <w:color w:val="auto"/>
          <w:lang w:val="nl-NL"/>
        </w:rPr>
      </w:pPr>
    </w:p>
    <w:p w14:paraId="4705A89E" w14:textId="41C838D5" w:rsidR="00424EC8" w:rsidRPr="00793007" w:rsidRDefault="00424EC8" w:rsidP="00424EC8">
      <w:pPr>
        <w:rPr>
          <w:color w:val="auto"/>
          <w:lang w:val="nl-NL"/>
        </w:rPr>
      </w:pPr>
      <w:r w:rsidRPr="00793007">
        <w:rPr>
          <w:color w:val="auto"/>
          <w:lang w:val="nl-NL"/>
        </w:rPr>
        <w:t xml:space="preserve">De school verlangt van hem dat hij de voorgeschreven lesstof volgt, maar dat maakt dat hij niet als zelfstandige zomaar zelf kan bepalen wat hij zijn studenten vertelt. </w:t>
      </w:r>
      <w:proofErr w:type="spellStart"/>
      <w:r w:rsidRPr="00793007">
        <w:rPr>
          <w:color w:val="auto"/>
          <w:lang w:val="nl-NL"/>
        </w:rPr>
        <w:t>Esar</w:t>
      </w:r>
      <w:proofErr w:type="spellEnd"/>
      <w:r w:rsidRPr="00793007">
        <w:rPr>
          <w:color w:val="auto"/>
          <w:lang w:val="nl-NL"/>
        </w:rPr>
        <w:t xml:space="preserve"> kan urenlang over het oude Assyrische Rijk vertellen, maar de school vindt dat de colleges over andere onderwerpen moeten gaan.</w:t>
      </w:r>
    </w:p>
    <w:p w14:paraId="3F22953B" w14:textId="77777777" w:rsidR="00424EC8" w:rsidRPr="00793007" w:rsidRDefault="00424EC8" w:rsidP="00424EC8">
      <w:pPr>
        <w:rPr>
          <w:color w:val="auto"/>
          <w:lang w:val="nl-NL"/>
        </w:rPr>
      </w:pPr>
    </w:p>
    <w:p w14:paraId="2CC3DE7D" w14:textId="5EE16457" w:rsidR="00424EC8" w:rsidRDefault="00424EC8" w:rsidP="00424EC8">
      <w:pPr>
        <w:rPr>
          <w:color w:val="auto"/>
          <w:lang w:val="nl-NL"/>
        </w:rPr>
      </w:pPr>
      <w:r w:rsidRPr="00793007">
        <w:rPr>
          <w:color w:val="auto"/>
          <w:lang w:val="nl-NL"/>
        </w:rPr>
        <w:t xml:space="preserve">Zo ontstaat er (mogelijk) een gezagsverhouding tussen de school en </w:t>
      </w:r>
      <w:proofErr w:type="spellStart"/>
      <w:r w:rsidRPr="00793007">
        <w:rPr>
          <w:color w:val="auto"/>
          <w:lang w:val="nl-NL"/>
        </w:rPr>
        <w:t>Esar</w:t>
      </w:r>
      <w:proofErr w:type="spellEnd"/>
      <w:r w:rsidRPr="00793007">
        <w:rPr>
          <w:color w:val="auto"/>
          <w:lang w:val="nl-NL"/>
        </w:rPr>
        <w:t>. En dus (mogelijk) een verkapt dienstverband.</w:t>
      </w:r>
    </w:p>
    <w:p w14:paraId="25003937" w14:textId="77777777" w:rsidR="00424EC8" w:rsidRDefault="00424EC8" w:rsidP="00424EC8">
      <w:pPr>
        <w:rPr>
          <w:color w:val="auto"/>
          <w:lang w:val="nl-NL"/>
        </w:rPr>
      </w:pPr>
    </w:p>
    <w:p w14:paraId="510513EA" w14:textId="4AD9EA59" w:rsidR="00424EC8" w:rsidRPr="00793007" w:rsidRDefault="00424EC8" w:rsidP="00424EC8">
      <w:pPr>
        <w:rPr>
          <w:color w:val="auto"/>
          <w:lang w:val="nl-NL"/>
        </w:rPr>
      </w:pPr>
      <w:r>
        <w:rPr>
          <w:color w:val="auto"/>
          <w:lang w:val="nl-NL"/>
        </w:rPr>
        <w:t xml:space="preserve">Hij </w:t>
      </w:r>
      <w:r w:rsidRPr="00793007">
        <w:rPr>
          <w:color w:val="auto"/>
          <w:lang w:val="nl-NL"/>
        </w:rPr>
        <w:t xml:space="preserve">wordt na invoering van de wet DBA niet meer ingezet, omdat de opdrachtgever (de onderwijsinstelling) bang is dat arbeidsrelatie tussen opdrachtgever en </w:t>
      </w:r>
      <w:proofErr w:type="spellStart"/>
      <w:r w:rsidRPr="00793007">
        <w:rPr>
          <w:color w:val="auto"/>
          <w:lang w:val="nl-NL"/>
        </w:rPr>
        <w:t>zzp’er</w:t>
      </w:r>
      <w:proofErr w:type="spellEnd"/>
      <w:r w:rsidRPr="00793007">
        <w:rPr>
          <w:color w:val="auto"/>
          <w:lang w:val="nl-NL"/>
        </w:rPr>
        <w:t xml:space="preserve"> door de Belastingdienst gekwalificeerd wordt als verkapt dienstverband, oftewel: schijnzelfstandigheid.</w:t>
      </w:r>
      <w:r>
        <w:rPr>
          <w:color w:val="auto"/>
          <w:lang w:val="nl-NL"/>
        </w:rPr>
        <w:t xml:space="preserve"> </w:t>
      </w:r>
    </w:p>
    <w:p w14:paraId="713B2405" w14:textId="149FC781" w:rsidR="00424EC8" w:rsidRPr="00793007" w:rsidRDefault="00424EC8" w:rsidP="00424EC8">
      <w:pPr>
        <w:rPr>
          <w:color w:val="auto"/>
          <w:lang w:val="nl-NL"/>
        </w:rPr>
      </w:pPr>
    </w:p>
    <w:p w14:paraId="28F10A76" w14:textId="77777777" w:rsidR="002807D8" w:rsidRDefault="002807D8" w:rsidP="00424EC8">
      <w:pPr>
        <w:rPr>
          <w:color w:val="auto"/>
          <w:lang w:val="nl-NL"/>
        </w:rPr>
      </w:pPr>
    </w:p>
    <w:p w14:paraId="08552A01" w14:textId="77777777" w:rsidR="002807D8" w:rsidRDefault="002807D8" w:rsidP="00424EC8">
      <w:pPr>
        <w:rPr>
          <w:color w:val="auto"/>
          <w:lang w:val="nl-NL"/>
        </w:rPr>
      </w:pPr>
    </w:p>
    <w:p w14:paraId="19C54392" w14:textId="77777777" w:rsidR="002807D8" w:rsidRDefault="002807D8" w:rsidP="00424EC8">
      <w:pPr>
        <w:rPr>
          <w:color w:val="auto"/>
          <w:lang w:val="nl-NL"/>
        </w:rPr>
      </w:pPr>
    </w:p>
    <w:p w14:paraId="7623200D" w14:textId="77777777" w:rsidR="002807D8" w:rsidRDefault="002807D8" w:rsidP="00424EC8">
      <w:pPr>
        <w:rPr>
          <w:color w:val="auto"/>
          <w:lang w:val="nl-NL"/>
        </w:rPr>
      </w:pPr>
    </w:p>
    <w:p w14:paraId="35517BC8" w14:textId="77777777" w:rsidR="002807D8" w:rsidRDefault="002807D8" w:rsidP="00424EC8">
      <w:pPr>
        <w:rPr>
          <w:color w:val="auto"/>
          <w:lang w:val="nl-NL"/>
        </w:rPr>
      </w:pPr>
    </w:p>
    <w:p w14:paraId="1B080053" w14:textId="77777777" w:rsidR="002807D8" w:rsidRDefault="002807D8" w:rsidP="00424EC8">
      <w:pPr>
        <w:rPr>
          <w:color w:val="auto"/>
          <w:lang w:val="nl-NL"/>
        </w:rPr>
      </w:pPr>
    </w:p>
    <w:p w14:paraId="527569FE" w14:textId="77777777" w:rsidR="002807D8" w:rsidRDefault="002807D8" w:rsidP="00424EC8">
      <w:pPr>
        <w:rPr>
          <w:color w:val="auto"/>
          <w:lang w:val="nl-NL"/>
        </w:rPr>
      </w:pPr>
    </w:p>
    <w:p w14:paraId="4F93369C" w14:textId="77777777" w:rsidR="002807D8" w:rsidRDefault="002807D8" w:rsidP="00424EC8">
      <w:pPr>
        <w:rPr>
          <w:color w:val="auto"/>
          <w:lang w:val="nl-NL"/>
        </w:rPr>
      </w:pPr>
    </w:p>
    <w:p w14:paraId="4E4A0961" w14:textId="77777777" w:rsidR="002807D8" w:rsidRDefault="002807D8" w:rsidP="00424EC8">
      <w:pPr>
        <w:rPr>
          <w:color w:val="auto"/>
          <w:lang w:val="nl-NL"/>
        </w:rPr>
      </w:pPr>
    </w:p>
    <w:p w14:paraId="5B94E348" w14:textId="77777777" w:rsidR="002807D8" w:rsidRDefault="002807D8" w:rsidP="00424EC8">
      <w:pPr>
        <w:rPr>
          <w:color w:val="auto"/>
          <w:lang w:val="nl-NL"/>
        </w:rPr>
      </w:pPr>
    </w:p>
    <w:p w14:paraId="28D113C5" w14:textId="77777777" w:rsidR="002807D8" w:rsidRDefault="002807D8" w:rsidP="00424EC8">
      <w:pPr>
        <w:rPr>
          <w:color w:val="auto"/>
          <w:lang w:val="nl-NL"/>
        </w:rPr>
      </w:pPr>
    </w:p>
    <w:p w14:paraId="57A75701" w14:textId="77777777" w:rsidR="002807D8" w:rsidRDefault="002807D8" w:rsidP="00424EC8">
      <w:pPr>
        <w:rPr>
          <w:color w:val="auto"/>
          <w:lang w:val="nl-NL"/>
        </w:rPr>
      </w:pPr>
    </w:p>
    <w:p w14:paraId="04E1C004" w14:textId="64347F2C" w:rsidR="00424EC8" w:rsidRPr="00793007" w:rsidRDefault="00424EC8" w:rsidP="00424EC8">
      <w:pPr>
        <w:rPr>
          <w:color w:val="auto"/>
          <w:lang w:val="nl-NL"/>
        </w:rPr>
      </w:pPr>
      <w:r>
        <w:rPr>
          <w:color w:val="auto"/>
          <w:lang w:val="nl-NL"/>
        </w:rPr>
        <w:lastRenderedPageBreak/>
        <w:t xml:space="preserve">De rechtsvraag </w:t>
      </w:r>
      <w:r w:rsidR="002807D8">
        <w:rPr>
          <w:color w:val="auto"/>
          <w:lang w:val="nl-NL"/>
        </w:rPr>
        <w:t xml:space="preserve">die uit deze casus voortkomt, </w:t>
      </w:r>
      <w:r>
        <w:rPr>
          <w:color w:val="auto"/>
          <w:lang w:val="nl-NL"/>
        </w:rPr>
        <w:t>is</w:t>
      </w:r>
      <w:r w:rsidRPr="00793007">
        <w:rPr>
          <w:color w:val="auto"/>
          <w:lang w:val="nl-NL"/>
        </w:rPr>
        <w:t>:</w:t>
      </w:r>
    </w:p>
    <w:p w14:paraId="63901804" w14:textId="77777777" w:rsidR="00424EC8" w:rsidRPr="00793007" w:rsidRDefault="00424EC8" w:rsidP="00424EC8">
      <w:pPr>
        <w:rPr>
          <w:color w:val="auto"/>
          <w:lang w:val="nl-NL"/>
        </w:rPr>
      </w:pPr>
    </w:p>
    <w:p w14:paraId="29F644FF" w14:textId="77777777" w:rsidR="00424EC8" w:rsidRPr="00793007" w:rsidRDefault="00424EC8" w:rsidP="00424EC8">
      <w:pPr>
        <w:rPr>
          <w:color w:val="auto"/>
          <w:lang w:val="nl-NL"/>
        </w:rPr>
      </w:pPr>
      <w:r w:rsidRPr="00793007">
        <w:rPr>
          <w:color w:val="auto"/>
          <w:lang w:val="nl-NL"/>
        </w:rPr>
        <w:t xml:space="preserve">Op welke manier kan </w:t>
      </w:r>
      <w:proofErr w:type="spellStart"/>
      <w:r w:rsidRPr="00793007">
        <w:rPr>
          <w:color w:val="auto"/>
          <w:lang w:val="nl-NL"/>
        </w:rPr>
        <w:t>Esarhaddon</w:t>
      </w:r>
      <w:proofErr w:type="spellEnd"/>
      <w:r w:rsidRPr="00793007">
        <w:rPr>
          <w:color w:val="auto"/>
          <w:lang w:val="nl-NL"/>
        </w:rPr>
        <w:t xml:space="preserve"> na invoering van de wet Deregulering Beoordeling Arbeidsrelaties als </w:t>
      </w:r>
      <w:proofErr w:type="spellStart"/>
      <w:r w:rsidRPr="00793007">
        <w:rPr>
          <w:color w:val="auto"/>
          <w:lang w:val="nl-NL"/>
        </w:rPr>
        <w:t>zzp’er</w:t>
      </w:r>
      <w:proofErr w:type="spellEnd"/>
      <w:r w:rsidRPr="00793007">
        <w:rPr>
          <w:color w:val="auto"/>
          <w:lang w:val="nl-NL"/>
        </w:rPr>
        <w:t xml:space="preserve"> Geschiedenis op een hogeschool blijven doceren?</w:t>
      </w:r>
    </w:p>
    <w:p w14:paraId="675E2FD7" w14:textId="77777777" w:rsidR="00424EC8" w:rsidRDefault="00424EC8" w:rsidP="00424EC8">
      <w:pPr>
        <w:rPr>
          <w:color w:val="auto"/>
          <w:lang w:val="nl-NL"/>
        </w:rPr>
      </w:pPr>
    </w:p>
    <w:p w14:paraId="2207119F" w14:textId="77777777" w:rsidR="00587F4F" w:rsidRDefault="00587F4F" w:rsidP="00F12E8C">
      <w:pPr>
        <w:spacing w:line="360" w:lineRule="auto"/>
        <w:rPr>
          <w:color w:val="auto"/>
          <w:lang w:val="nl-NL"/>
        </w:rPr>
      </w:pPr>
      <w:r>
        <w:rPr>
          <w:color w:val="auto"/>
          <w:lang w:val="nl-NL"/>
        </w:rPr>
        <w:t>Of</w:t>
      </w:r>
    </w:p>
    <w:p w14:paraId="749D1301" w14:textId="44DD0145" w:rsidR="00587F4F" w:rsidRDefault="00587F4F" w:rsidP="00F12E8C">
      <w:pPr>
        <w:spacing w:line="360" w:lineRule="auto"/>
        <w:rPr>
          <w:color w:val="auto"/>
          <w:lang w:val="nl-NL"/>
        </w:rPr>
      </w:pPr>
    </w:p>
    <w:p w14:paraId="7A7564E5" w14:textId="024DAA0D" w:rsidR="00233145" w:rsidRPr="00F12E8C" w:rsidRDefault="0015289D" w:rsidP="00F12E8C">
      <w:pPr>
        <w:spacing w:line="360" w:lineRule="auto"/>
        <w:rPr>
          <w:color w:val="auto"/>
          <w:lang w:val="nl-NL"/>
        </w:rPr>
      </w:pPr>
      <w:r>
        <w:rPr>
          <w:color w:val="auto"/>
          <w:lang w:val="nl-NL"/>
        </w:rPr>
        <w:t>In hoeverre is het</w:t>
      </w:r>
      <w:r w:rsidR="00233145">
        <w:rPr>
          <w:color w:val="auto"/>
          <w:lang w:val="nl-NL"/>
        </w:rPr>
        <w:t xml:space="preserve"> gerechtvaardigd dat de overheid kan bepalen op welke manier iemand al dan niet in een dienstbetrekking staat</w:t>
      </w:r>
      <w:r w:rsidR="00361CE8">
        <w:rPr>
          <w:color w:val="auto"/>
          <w:lang w:val="nl-NL"/>
        </w:rPr>
        <w:t xml:space="preserve"> en daarmee werkzaamheden niet zelfstandig voor een opdrachtgever kan uitvoeren</w:t>
      </w:r>
      <w:r w:rsidR="00233145">
        <w:rPr>
          <w:color w:val="auto"/>
          <w:lang w:val="nl-NL"/>
        </w:rPr>
        <w:t>?</w:t>
      </w:r>
    </w:p>
    <w:p w14:paraId="024078F5" w14:textId="35DAF442" w:rsidR="00F12E8C" w:rsidRDefault="00F12E8C">
      <w:pPr>
        <w:rPr>
          <w:color w:val="auto"/>
          <w:lang w:val="nl-NL"/>
        </w:rPr>
      </w:pPr>
    </w:p>
    <w:p w14:paraId="2BD96171" w14:textId="5DF3639E" w:rsidR="00125B85" w:rsidRPr="00125B85" w:rsidRDefault="00125B85">
      <w:pPr>
        <w:rPr>
          <w:b/>
          <w:color w:val="auto"/>
          <w:lang w:val="nl-NL"/>
        </w:rPr>
      </w:pPr>
      <w:r w:rsidRPr="00125B85">
        <w:rPr>
          <w:b/>
          <w:color w:val="auto"/>
          <w:lang w:val="nl-NL"/>
        </w:rPr>
        <w:t>Internationaal</w:t>
      </w:r>
    </w:p>
    <w:p w14:paraId="73F339B7" w14:textId="5D418BA6" w:rsidR="00F12E8C" w:rsidRDefault="00F12E8C" w:rsidP="00F12E8C">
      <w:pPr>
        <w:jc w:val="both"/>
        <w:rPr>
          <w:lang w:val="nl-NL" w:eastAsia="nl-NL"/>
        </w:rPr>
      </w:pPr>
    </w:p>
    <w:p w14:paraId="63BF1220" w14:textId="77777777" w:rsidR="00125B85" w:rsidRDefault="00125B85" w:rsidP="00C1584C">
      <w:pPr>
        <w:spacing w:line="360" w:lineRule="auto"/>
        <w:jc w:val="both"/>
        <w:rPr>
          <w:lang w:val="nl-NL" w:eastAsia="nl-NL"/>
        </w:rPr>
      </w:pPr>
      <w:r>
        <w:rPr>
          <w:lang w:val="nl-NL" w:eastAsia="nl-NL"/>
        </w:rPr>
        <w:t xml:space="preserve">Ik maak een beleidsvergelijking met </w:t>
      </w:r>
      <w:proofErr w:type="spellStart"/>
      <w:r>
        <w:rPr>
          <w:lang w:val="nl-NL" w:eastAsia="nl-NL"/>
        </w:rPr>
        <w:t>Ijsland</w:t>
      </w:r>
      <w:proofErr w:type="spellEnd"/>
      <w:r>
        <w:rPr>
          <w:lang w:val="nl-NL" w:eastAsia="nl-NL"/>
        </w:rPr>
        <w:t xml:space="preserve">. </w:t>
      </w:r>
      <w:r w:rsidRPr="00125B85">
        <w:rPr>
          <w:lang w:val="nl-NL" w:eastAsia="nl-NL"/>
        </w:rPr>
        <w:t xml:space="preserve">Voor het internationale perspectief zal er gekeken worden naar de wet- en regelgeving in </w:t>
      </w:r>
      <w:proofErr w:type="spellStart"/>
      <w:r>
        <w:rPr>
          <w:lang w:val="nl-NL" w:eastAsia="nl-NL"/>
        </w:rPr>
        <w:t>Ijsland</w:t>
      </w:r>
      <w:proofErr w:type="spellEnd"/>
      <w:r w:rsidRPr="00125B85">
        <w:rPr>
          <w:lang w:val="nl-NL" w:eastAsia="nl-NL"/>
        </w:rPr>
        <w:t>.</w:t>
      </w:r>
      <w:r>
        <w:rPr>
          <w:lang w:val="nl-NL" w:eastAsia="nl-NL"/>
        </w:rPr>
        <w:t xml:space="preserve"> </w:t>
      </w:r>
    </w:p>
    <w:p w14:paraId="369744AF" w14:textId="0BEA5F6A" w:rsidR="00125B85" w:rsidRDefault="00125B85" w:rsidP="00C1584C">
      <w:pPr>
        <w:spacing w:line="360" w:lineRule="auto"/>
        <w:jc w:val="both"/>
        <w:rPr>
          <w:lang w:val="nl-NL" w:eastAsia="nl-NL"/>
        </w:rPr>
      </w:pPr>
    </w:p>
    <w:p w14:paraId="395B1D8E" w14:textId="0438AABE" w:rsidR="00125B85" w:rsidRDefault="00125B85" w:rsidP="00C1584C">
      <w:pPr>
        <w:spacing w:line="360" w:lineRule="auto"/>
        <w:jc w:val="both"/>
        <w:rPr>
          <w:lang w:val="nl-NL" w:eastAsia="nl-NL"/>
        </w:rPr>
      </w:pPr>
      <w:r>
        <w:rPr>
          <w:lang w:val="nl-NL" w:eastAsia="nl-NL"/>
        </w:rPr>
        <w:t xml:space="preserve">Ik zal eerst een literatuurstudie verrichten naar het rechtssysteem in </w:t>
      </w:r>
      <w:proofErr w:type="spellStart"/>
      <w:r>
        <w:rPr>
          <w:lang w:val="nl-NL" w:eastAsia="nl-NL"/>
        </w:rPr>
        <w:t>Ijsland</w:t>
      </w:r>
      <w:proofErr w:type="spellEnd"/>
      <w:r>
        <w:rPr>
          <w:lang w:val="nl-NL" w:eastAsia="nl-NL"/>
        </w:rPr>
        <w:t xml:space="preserve"> om het arbeidsrechtelijke onderdeel te kunnen duiden. Ik</w:t>
      </w:r>
      <w:r w:rsidR="004F58EB">
        <w:rPr>
          <w:lang w:val="nl-NL" w:eastAsia="nl-NL"/>
        </w:rPr>
        <w:t xml:space="preserve"> zal specifiek onderzoek doen naar verhoudingen tussen werkgever en werknemer en die van opdrachtgever en opdrachtnemer. Ik zal hierbij gebruik maken van </w:t>
      </w:r>
      <w:r w:rsidR="00781486">
        <w:rPr>
          <w:lang w:val="nl-NL" w:eastAsia="nl-NL"/>
        </w:rPr>
        <w:t xml:space="preserve">de </w:t>
      </w:r>
      <w:r w:rsidR="004F58EB">
        <w:rPr>
          <w:lang w:val="nl-NL" w:eastAsia="nl-NL"/>
        </w:rPr>
        <w:t xml:space="preserve">Grondwet van </w:t>
      </w:r>
      <w:proofErr w:type="spellStart"/>
      <w:r w:rsidR="004F58EB">
        <w:rPr>
          <w:lang w:val="nl-NL" w:eastAsia="nl-NL"/>
        </w:rPr>
        <w:t>Ijsland</w:t>
      </w:r>
      <w:proofErr w:type="spellEnd"/>
      <w:r w:rsidR="004F58EB">
        <w:rPr>
          <w:rStyle w:val="Voetnootmarkering"/>
          <w:lang w:val="nl-NL" w:eastAsia="nl-NL"/>
        </w:rPr>
        <w:footnoteReference w:id="21"/>
      </w:r>
      <w:r w:rsidR="00781486">
        <w:rPr>
          <w:lang w:val="nl-NL" w:eastAsia="nl-NL"/>
        </w:rPr>
        <w:t xml:space="preserve">, </w:t>
      </w:r>
      <w:proofErr w:type="spellStart"/>
      <w:r w:rsidR="00781486">
        <w:rPr>
          <w:lang w:val="nl-NL" w:eastAsia="nl-NL"/>
        </w:rPr>
        <w:t>Natlex</w:t>
      </w:r>
      <w:proofErr w:type="spellEnd"/>
      <w:r w:rsidR="00781486">
        <w:rPr>
          <w:lang w:val="nl-NL" w:eastAsia="nl-NL"/>
        </w:rPr>
        <w:t xml:space="preserve">, de juridische database voor nationale arbeid, sociale zekerheid en mensenrechten van de </w:t>
      </w:r>
      <w:r w:rsidR="00781486" w:rsidRPr="00C1584C">
        <w:rPr>
          <w:i/>
          <w:lang w:val="nl-NL" w:eastAsia="nl-NL"/>
        </w:rPr>
        <w:t xml:space="preserve">International Labour </w:t>
      </w:r>
      <w:proofErr w:type="spellStart"/>
      <w:r w:rsidR="00781486" w:rsidRPr="00C1584C">
        <w:rPr>
          <w:i/>
          <w:lang w:val="nl-NL" w:eastAsia="nl-NL"/>
        </w:rPr>
        <w:t>Organization</w:t>
      </w:r>
      <w:proofErr w:type="spellEnd"/>
      <w:r w:rsidR="00781486">
        <w:rPr>
          <w:lang w:val="nl-NL" w:eastAsia="nl-NL"/>
        </w:rPr>
        <w:t xml:space="preserve"> van de Verenigde Naties</w:t>
      </w:r>
      <w:r w:rsidR="00781486">
        <w:rPr>
          <w:rStyle w:val="Voetnootmarkering"/>
          <w:lang w:val="nl-NL" w:eastAsia="nl-NL"/>
        </w:rPr>
        <w:footnoteReference w:id="22"/>
      </w:r>
      <w:r w:rsidR="00224107">
        <w:rPr>
          <w:lang w:val="nl-NL" w:eastAsia="nl-NL"/>
        </w:rPr>
        <w:t xml:space="preserve">, de (Engelse) informatie over wetgeving die ter beschikking is gesteld op de website van het Ministerie van Welzijn van </w:t>
      </w:r>
      <w:proofErr w:type="spellStart"/>
      <w:r w:rsidR="00224107">
        <w:rPr>
          <w:lang w:val="nl-NL" w:eastAsia="nl-NL"/>
        </w:rPr>
        <w:t>Ijsland</w:t>
      </w:r>
      <w:proofErr w:type="spellEnd"/>
      <w:r w:rsidR="00224107">
        <w:rPr>
          <w:lang w:val="nl-NL" w:eastAsia="nl-NL"/>
        </w:rPr>
        <w:t>.</w:t>
      </w:r>
      <w:r w:rsidR="00224107">
        <w:rPr>
          <w:rStyle w:val="Voetnootmarkering"/>
          <w:lang w:val="nl-NL" w:eastAsia="nl-NL"/>
        </w:rPr>
        <w:footnoteReference w:id="23"/>
      </w:r>
      <w:r w:rsidR="00C1584C">
        <w:rPr>
          <w:lang w:val="nl-NL" w:eastAsia="nl-NL"/>
        </w:rPr>
        <w:t xml:space="preserve"> Daarnaast zal ik ook verschillende juridische kantoren aanschrijven, vakbonden of de overheid en deze een aantal vragen voorleggen met betrekking tot het </w:t>
      </w:r>
      <w:proofErr w:type="spellStart"/>
      <w:r w:rsidR="00C1584C">
        <w:rPr>
          <w:lang w:val="nl-NL" w:eastAsia="nl-NL"/>
        </w:rPr>
        <w:t>Ijslands</w:t>
      </w:r>
      <w:proofErr w:type="spellEnd"/>
      <w:r w:rsidR="00C1584C">
        <w:rPr>
          <w:lang w:val="nl-NL" w:eastAsia="nl-NL"/>
        </w:rPr>
        <w:t xml:space="preserve"> arbeidsrechtelijk systeem en dan specifiek de wetgeving met betrekking tot </w:t>
      </w:r>
      <w:proofErr w:type="spellStart"/>
      <w:r w:rsidR="00C1584C">
        <w:rPr>
          <w:lang w:val="nl-NL" w:eastAsia="nl-NL"/>
        </w:rPr>
        <w:t>zzp’ers</w:t>
      </w:r>
      <w:proofErr w:type="spellEnd"/>
      <w:r w:rsidR="00C1584C">
        <w:rPr>
          <w:lang w:val="nl-NL" w:eastAsia="nl-NL"/>
        </w:rPr>
        <w:t xml:space="preserve">. </w:t>
      </w:r>
    </w:p>
    <w:p w14:paraId="0CFAF5EC" w14:textId="42740A6F" w:rsidR="00C1584C" w:rsidRPr="00FC440F" w:rsidRDefault="00C1584C" w:rsidP="00C1584C">
      <w:pPr>
        <w:spacing w:line="360" w:lineRule="auto"/>
        <w:jc w:val="both"/>
        <w:rPr>
          <w:lang w:val="nl-NL" w:eastAsia="nl-NL"/>
        </w:rPr>
      </w:pPr>
    </w:p>
    <w:p w14:paraId="08E11FD1" w14:textId="77777777" w:rsidR="00FC440F" w:rsidRPr="00FC440F" w:rsidRDefault="00FC440F" w:rsidP="00356E43">
      <w:pPr>
        <w:jc w:val="both"/>
        <w:rPr>
          <w:b/>
          <w:lang w:eastAsia="nl-NL"/>
        </w:rPr>
      </w:pPr>
      <w:r w:rsidRPr="00FC440F">
        <w:rPr>
          <w:b/>
          <w:lang w:val="nl-NL" w:eastAsia="nl-NL"/>
        </w:rPr>
        <w:t>Rechtsfilosofie</w:t>
      </w:r>
    </w:p>
    <w:p w14:paraId="50E3FB6D" w14:textId="77777777" w:rsidR="00FC440F" w:rsidRDefault="00FC440F" w:rsidP="00356E43">
      <w:pPr>
        <w:jc w:val="both"/>
        <w:rPr>
          <w:lang w:eastAsia="nl-NL"/>
        </w:rPr>
      </w:pPr>
    </w:p>
    <w:p w14:paraId="470D3E2B" w14:textId="77777777" w:rsidR="00FC440F" w:rsidRDefault="00FC440F" w:rsidP="00356E43">
      <w:pPr>
        <w:jc w:val="both"/>
        <w:rPr>
          <w:lang w:eastAsia="nl-NL"/>
        </w:rPr>
      </w:pPr>
      <w:proofErr w:type="spellStart"/>
      <w:r>
        <w:rPr>
          <w:lang w:eastAsia="nl-NL"/>
        </w:rPr>
        <w:t>Allereerst</w:t>
      </w:r>
      <w:proofErr w:type="spellEnd"/>
      <w:r>
        <w:rPr>
          <w:lang w:eastAsia="nl-NL"/>
        </w:rPr>
        <w:t xml:space="preserve"> </w:t>
      </w:r>
      <w:proofErr w:type="spellStart"/>
      <w:r>
        <w:rPr>
          <w:lang w:eastAsia="nl-NL"/>
        </w:rPr>
        <w:t>zal</w:t>
      </w:r>
      <w:proofErr w:type="spellEnd"/>
      <w:r>
        <w:rPr>
          <w:lang w:eastAsia="nl-NL"/>
        </w:rPr>
        <w:t xml:space="preserve"> de </w:t>
      </w:r>
      <w:proofErr w:type="spellStart"/>
      <w:r>
        <w:rPr>
          <w:lang w:eastAsia="nl-NL"/>
        </w:rPr>
        <w:t>onderzoeker</w:t>
      </w:r>
      <w:proofErr w:type="spellEnd"/>
      <w:r>
        <w:rPr>
          <w:lang w:eastAsia="nl-NL"/>
        </w:rPr>
        <w:t xml:space="preserve"> </w:t>
      </w:r>
      <w:proofErr w:type="spellStart"/>
      <w:r>
        <w:rPr>
          <w:lang w:eastAsia="nl-NL"/>
        </w:rPr>
        <w:t>uitgaan</w:t>
      </w:r>
      <w:proofErr w:type="spellEnd"/>
      <w:r>
        <w:rPr>
          <w:lang w:eastAsia="nl-NL"/>
        </w:rPr>
        <w:t xml:space="preserve"> van de </w:t>
      </w:r>
      <w:proofErr w:type="spellStart"/>
      <w:r>
        <w:rPr>
          <w:lang w:eastAsia="nl-NL"/>
        </w:rPr>
        <w:t>grondslagen</w:t>
      </w:r>
      <w:proofErr w:type="spellEnd"/>
      <w:r>
        <w:rPr>
          <w:lang w:eastAsia="nl-NL"/>
        </w:rPr>
        <w:t xml:space="preserve"> van het </w:t>
      </w:r>
      <w:proofErr w:type="spellStart"/>
      <w:r>
        <w:rPr>
          <w:lang w:eastAsia="nl-NL"/>
        </w:rPr>
        <w:t>recht</w:t>
      </w:r>
      <w:proofErr w:type="spellEnd"/>
      <w:r>
        <w:rPr>
          <w:lang w:eastAsia="nl-NL"/>
        </w:rPr>
        <w:t xml:space="preserve"> </w:t>
      </w:r>
      <w:proofErr w:type="spellStart"/>
      <w:r>
        <w:rPr>
          <w:lang w:eastAsia="nl-NL"/>
        </w:rPr>
        <w:t>en</w:t>
      </w:r>
      <w:proofErr w:type="spellEnd"/>
      <w:r>
        <w:rPr>
          <w:lang w:eastAsia="nl-NL"/>
        </w:rPr>
        <w:t xml:space="preserve"> de </w:t>
      </w:r>
      <w:proofErr w:type="spellStart"/>
      <w:r>
        <w:rPr>
          <w:lang w:eastAsia="nl-NL"/>
        </w:rPr>
        <w:t>hieruit</w:t>
      </w:r>
      <w:proofErr w:type="spellEnd"/>
      <w:r>
        <w:rPr>
          <w:lang w:eastAsia="nl-NL"/>
        </w:rPr>
        <w:t xml:space="preserve"> </w:t>
      </w:r>
      <w:proofErr w:type="spellStart"/>
      <w:r>
        <w:rPr>
          <w:lang w:eastAsia="nl-NL"/>
        </w:rPr>
        <w:t>voortvloeiende</w:t>
      </w:r>
      <w:proofErr w:type="spellEnd"/>
      <w:r>
        <w:rPr>
          <w:lang w:eastAsia="nl-NL"/>
        </w:rPr>
        <w:t xml:space="preserve"> </w:t>
      </w:r>
      <w:proofErr w:type="spellStart"/>
      <w:r>
        <w:rPr>
          <w:lang w:eastAsia="nl-NL"/>
        </w:rPr>
        <w:t>idealen</w:t>
      </w:r>
      <w:proofErr w:type="spellEnd"/>
      <w:r>
        <w:rPr>
          <w:lang w:eastAsia="nl-NL"/>
        </w:rPr>
        <w:t xml:space="preserve"> van het </w:t>
      </w:r>
      <w:proofErr w:type="spellStart"/>
      <w:r>
        <w:rPr>
          <w:lang w:eastAsia="nl-NL"/>
        </w:rPr>
        <w:t>recht</w:t>
      </w:r>
      <w:proofErr w:type="spellEnd"/>
      <w:r>
        <w:rPr>
          <w:lang w:eastAsia="nl-NL"/>
        </w:rPr>
        <w:t>.</w:t>
      </w:r>
    </w:p>
    <w:p w14:paraId="44D9C046" w14:textId="77777777" w:rsidR="00FC440F" w:rsidRDefault="00FC440F" w:rsidP="00356E43">
      <w:pPr>
        <w:jc w:val="both"/>
        <w:rPr>
          <w:lang w:eastAsia="nl-NL"/>
        </w:rPr>
      </w:pPr>
    </w:p>
    <w:p w14:paraId="6B91F616" w14:textId="49562B31" w:rsidR="00FC440F" w:rsidRDefault="00356E43" w:rsidP="00356E43">
      <w:pPr>
        <w:jc w:val="both"/>
        <w:rPr>
          <w:lang w:eastAsia="nl-NL"/>
        </w:rPr>
      </w:pPr>
      <w:r>
        <w:rPr>
          <w:lang w:eastAsia="nl-NL"/>
        </w:rPr>
        <w:t xml:space="preserve">De </w:t>
      </w:r>
      <w:proofErr w:type="spellStart"/>
      <w:r>
        <w:rPr>
          <w:lang w:eastAsia="nl-NL"/>
        </w:rPr>
        <w:t>idealen</w:t>
      </w:r>
      <w:proofErr w:type="spellEnd"/>
      <w:r>
        <w:rPr>
          <w:lang w:eastAsia="nl-NL"/>
        </w:rPr>
        <w:t xml:space="preserve"> die </w:t>
      </w:r>
      <w:proofErr w:type="spellStart"/>
      <w:r>
        <w:rPr>
          <w:lang w:eastAsia="nl-NL"/>
        </w:rPr>
        <w:t>bij</w:t>
      </w:r>
      <w:proofErr w:type="spellEnd"/>
      <w:r>
        <w:rPr>
          <w:lang w:eastAsia="nl-NL"/>
        </w:rPr>
        <w:t xml:space="preserve"> de </w:t>
      </w:r>
      <w:proofErr w:type="spellStart"/>
      <w:r>
        <w:rPr>
          <w:lang w:eastAsia="nl-NL"/>
        </w:rPr>
        <w:t>betreffende</w:t>
      </w:r>
      <w:proofErr w:type="spellEnd"/>
      <w:r>
        <w:rPr>
          <w:lang w:eastAsia="nl-NL"/>
        </w:rPr>
        <w:t xml:space="preserve"> casus van </w:t>
      </w:r>
      <w:proofErr w:type="spellStart"/>
      <w:r>
        <w:rPr>
          <w:lang w:eastAsia="nl-NL"/>
        </w:rPr>
        <w:t>toepassing</w:t>
      </w:r>
      <w:proofErr w:type="spellEnd"/>
      <w:r w:rsidR="00FC440F">
        <w:rPr>
          <w:lang w:eastAsia="nl-NL"/>
        </w:rPr>
        <w:t xml:space="preserve"> </w:t>
      </w:r>
      <w:proofErr w:type="spellStart"/>
      <w:r w:rsidR="00FC440F">
        <w:rPr>
          <w:lang w:eastAsia="nl-NL"/>
        </w:rPr>
        <w:t>kunnen</w:t>
      </w:r>
      <w:proofErr w:type="spellEnd"/>
      <w:r w:rsidR="00FC440F">
        <w:rPr>
          <w:lang w:eastAsia="nl-NL"/>
        </w:rPr>
        <w:t xml:space="preserve"> </w:t>
      </w:r>
      <w:proofErr w:type="spellStart"/>
      <w:r w:rsidR="00FC440F">
        <w:rPr>
          <w:lang w:eastAsia="nl-NL"/>
        </w:rPr>
        <w:t>zijn</w:t>
      </w:r>
      <w:proofErr w:type="spellEnd"/>
      <w:r w:rsidR="00FC440F">
        <w:rPr>
          <w:lang w:eastAsia="nl-NL"/>
        </w:rPr>
        <w:t>:</w:t>
      </w:r>
    </w:p>
    <w:p w14:paraId="09C3D165" w14:textId="63D3586D" w:rsidR="00FC440F" w:rsidRDefault="00FC440F" w:rsidP="00FC440F">
      <w:pPr>
        <w:pStyle w:val="Lijstalinea"/>
        <w:numPr>
          <w:ilvl w:val="0"/>
          <w:numId w:val="9"/>
        </w:numPr>
        <w:jc w:val="both"/>
        <w:rPr>
          <w:lang w:eastAsia="nl-NL"/>
        </w:rPr>
      </w:pPr>
      <w:proofErr w:type="spellStart"/>
      <w:r>
        <w:rPr>
          <w:lang w:eastAsia="nl-NL"/>
        </w:rPr>
        <w:t>Rechtvaardigheid</w:t>
      </w:r>
      <w:proofErr w:type="spellEnd"/>
      <w:r>
        <w:rPr>
          <w:lang w:eastAsia="nl-NL"/>
        </w:rPr>
        <w:t xml:space="preserve">: is het </w:t>
      </w:r>
      <w:proofErr w:type="spellStart"/>
      <w:r>
        <w:rPr>
          <w:lang w:eastAsia="nl-NL"/>
        </w:rPr>
        <w:t>rechtvaardig</w:t>
      </w:r>
      <w:proofErr w:type="spellEnd"/>
      <w:r>
        <w:rPr>
          <w:lang w:eastAsia="nl-NL"/>
        </w:rPr>
        <w:t xml:space="preserve"> </w:t>
      </w:r>
      <w:proofErr w:type="spellStart"/>
      <w:r>
        <w:rPr>
          <w:lang w:eastAsia="nl-NL"/>
        </w:rPr>
        <w:t>dat</w:t>
      </w:r>
      <w:proofErr w:type="spellEnd"/>
      <w:r>
        <w:rPr>
          <w:lang w:eastAsia="nl-NL"/>
        </w:rPr>
        <w:t xml:space="preserve"> burgers </w:t>
      </w:r>
      <w:proofErr w:type="spellStart"/>
      <w:r>
        <w:rPr>
          <w:lang w:eastAsia="nl-NL"/>
        </w:rPr>
        <w:t>gebonden</w:t>
      </w:r>
      <w:proofErr w:type="spellEnd"/>
      <w:r>
        <w:rPr>
          <w:lang w:eastAsia="nl-NL"/>
        </w:rPr>
        <w:t xml:space="preserve"> </w:t>
      </w:r>
      <w:proofErr w:type="spellStart"/>
      <w:r>
        <w:rPr>
          <w:lang w:eastAsia="nl-NL"/>
        </w:rPr>
        <w:t>zijn</w:t>
      </w:r>
      <w:proofErr w:type="spellEnd"/>
      <w:r>
        <w:rPr>
          <w:lang w:eastAsia="nl-NL"/>
        </w:rPr>
        <w:t xml:space="preserve"> </w:t>
      </w:r>
      <w:proofErr w:type="spellStart"/>
      <w:r>
        <w:rPr>
          <w:lang w:eastAsia="nl-NL"/>
        </w:rPr>
        <w:t>aan</w:t>
      </w:r>
      <w:proofErr w:type="spellEnd"/>
      <w:r>
        <w:rPr>
          <w:lang w:eastAsia="nl-NL"/>
        </w:rPr>
        <w:t xml:space="preserve"> regels om </w:t>
      </w:r>
      <w:proofErr w:type="spellStart"/>
      <w:r>
        <w:rPr>
          <w:lang w:eastAsia="nl-NL"/>
        </w:rPr>
        <w:t>werk</w:t>
      </w:r>
      <w:proofErr w:type="spellEnd"/>
      <w:r>
        <w:rPr>
          <w:lang w:eastAsia="nl-NL"/>
        </w:rPr>
        <w:t xml:space="preserve"> </w:t>
      </w:r>
      <w:proofErr w:type="spellStart"/>
      <w:r>
        <w:rPr>
          <w:lang w:eastAsia="nl-NL"/>
        </w:rPr>
        <w:t>te</w:t>
      </w:r>
      <w:proofErr w:type="spellEnd"/>
      <w:r>
        <w:rPr>
          <w:lang w:eastAsia="nl-NL"/>
        </w:rPr>
        <w:t xml:space="preserve"> </w:t>
      </w:r>
      <w:proofErr w:type="spellStart"/>
      <w:r>
        <w:rPr>
          <w:lang w:eastAsia="nl-NL"/>
        </w:rPr>
        <w:t>verrichten</w:t>
      </w:r>
      <w:proofErr w:type="spellEnd"/>
      <w:r>
        <w:rPr>
          <w:lang w:eastAsia="nl-NL"/>
        </w:rPr>
        <w:t xml:space="preserve"> op </w:t>
      </w:r>
      <w:proofErr w:type="spellStart"/>
      <w:r>
        <w:rPr>
          <w:lang w:eastAsia="nl-NL"/>
        </w:rPr>
        <w:t>zelfstandige</w:t>
      </w:r>
      <w:proofErr w:type="spellEnd"/>
      <w:r>
        <w:rPr>
          <w:lang w:eastAsia="nl-NL"/>
        </w:rPr>
        <w:t xml:space="preserve"> basis?</w:t>
      </w:r>
    </w:p>
    <w:p w14:paraId="3DF42E1B" w14:textId="1D0D84F2" w:rsidR="00FC440F" w:rsidRDefault="00FC440F" w:rsidP="00FC440F">
      <w:pPr>
        <w:pStyle w:val="Lijstalinea"/>
        <w:numPr>
          <w:ilvl w:val="0"/>
          <w:numId w:val="9"/>
        </w:numPr>
        <w:jc w:val="both"/>
        <w:rPr>
          <w:lang w:eastAsia="nl-NL"/>
        </w:rPr>
      </w:pPr>
      <w:proofErr w:type="spellStart"/>
      <w:r>
        <w:rPr>
          <w:lang w:eastAsia="nl-NL"/>
        </w:rPr>
        <w:lastRenderedPageBreak/>
        <w:t>Vrijheid</w:t>
      </w:r>
      <w:proofErr w:type="spellEnd"/>
      <w:r>
        <w:rPr>
          <w:lang w:eastAsia="nl-NL"/>
        </w:rPr>
        <w:t xml:space="preserve">: hoe </w:t>
      </w:r>
      <w:proofErr w:type="spellStart"/>
      <w:r>
        <w:rPr>
          <w:lang w:eastAsia="nl-NL"/>
        </w:rPr>
        <w:t>vrij</w:t>
      </w:r>
      <w:proofErr w:type="spellEnd"/>
      <w:r>
        <w:rPr>
          <w:lang w:eastAsia="nl-NL"/>
        </w:rPr>
        <w:t xml:space="preserve"> is de </w:t>
      </w:r>
      <w:proofErr w:type="spellStart"/>
      <w:r>
        <w:rPr>
          <w:lang w:eastAsia="nl-NL"/>
        </w:rPr>
        <w:t>zelfstandige</w:t>
      </w:r>
      <w:proofErr w:type="spellEnd"/>
      <w:r>
        <w:rPr>
          <w:lang w:eastAsia="nl-NL"/>
        </w:rPr>
        <w:t>?</w:t>
      </w:r>
    </w:p>
    <w:p w14:paraId="2AB1EED7" w14:textId="342559E9" w:rsidR="00FC440F" w:rsidRDefault="00FC440F" w:rsidP="00FC440F">
      <w:pPr>
        <w:pStyle w:val="Lijstalinea"/>
        <w:numPr>
          <w:ilvl w:val="0"/>
          <w:numId w:val="9"/>
        </w:numPr>
        <w:jc w:val="both"/>
        <w:rPr>
          <w:lang w:eastAsia="nl-NL"/>
        </w:rPr>
      </w:pPr>
      <w:proofErr w:type="spellStart"/>
      <w:r>
        <w:rPr>
          <w:lang w:eastAsia="nl-NL"/>
        </w:rPr>
        <w:t>Gelijkheid</w:t>
      </w:r>
      <w:proofErr w:type="spellEnd"/>
      <w:r>
        <w:rPr>
          <w:lang w:eastAsia="nl-NL"/>
        </w:rPr>
        <w:t xml:space="preserve">: Is </w:t>
      </w:r>
      <w:proofErr w:type="spellStart"/>
      <w:r>
        <w:rPr>
          <w:lang w:eastAsia="nl-NL"/>
        </w:rPr>
        <w:t>er</w:t>
      </w:r>
      <w:proofErr w:type="spellEnd"/>
      <w:r>
        <w:rPr>
          <w:lang w:eastAsia="nl-NL"/>
        </w:rPr>
        <w:t xml:space="preserve"> </w:t>
      </w:r>
      <w:proofErr w:type="spellStart"/>
      <w:r>
        <w:rPr>
          <w:lang w:eastAsia="nl-NL"/>
        </w:rPr>
        <w:t>sprake</w:t>
      </w:r>
      <w:proofErr w:type="spellEnd"/>
      <w:r>
        <w:rPr>
          <w:lang w:eastAsia="nl-NL"/>
        </w:rPr>
        <w:t xml:space="preserve"> van </w:t>
      </w:r>
      <w:proofErr w:type="spellStart"/>
      <w:r>
        <w:rPr>
          <w:lang w:eastAsia="nl-NL"/>
        </w:rPr>
        <w:t>gelijkheid</w:t>
      </w:r>
      <w:proofErr w:type="spellEnd"/>
      <w:r>
        <w:rPr>
          <w:lang w:eastAsia="nl-NL"/>
        </w:rPr>
        <w:t xml:space="preserve"> </w:t>
      </w:r>
      <w:proofErr w:type="spellStart"/>
      <w:r>
        <w:rPr>
          <w:lang w:eastAsia="nl-NL"/>
        </w:rPr>
        <w:t>tussen</w:t>
      </w:r>
      <w:proofErr w:type="spellEnd"/>
      <w:r>
        <w:rPr>
          <w:lang w:eastAsia="nl-NL"/>
        </w:rPr>
        <w:t xml:space="preserve"> burgers </w:t>
      </w:r>
      <w:proofErr w:type="spellStart"/>
      <w:r>
        <w:rPr>
          <w:lang w:eastAsia="nl-NL"/>
        </w:rPr>
        <w:t>als</w:t>
      </w:r>
      <w:proofErr w:type="spellEnd"/>
      <w:r>
        <w:rPr>
          <w:lang w:eastAsia="nl-NL"/>
        </w:rPr>
        <w:t xml:space="preserve"> het </w:t>
      </w:r>
      <w:proofErr w:type="spellStart"/>
      <w:r>
        <w:rPr>
          <w:lang w:eastAsia="nl-NL"/>
        </w:rPr>
        <w:t>gaat</w:t>
      </w:r>
      <w:proofErr w:type="spellEnd"/>
      <w:r>
        <w:rPr>
          <w:lang w:eastAsia="nl-NL"/>
        </w:rPr>
        <w:t xml:space="preserve"> om het </w:t>
      </w:r>
      <w:proofErr w:type="spellStart"/>
      <w:r>
        <w:rPr>
          <w:lang w:eastAsia="nl-NL"/>
        </w:rPr>
        <w:t>verrichten</w:t>
      </w:r>
      <w:proofErr w:type="spellEnd"/>
      <w:r>
        <w:rPr>
          <w:lang w:eastAsia="nl-NL"/>
        </w:rPr>
        <w:t xml:space="preserve"> van </w:t>
      </w:r>
      <w:proofErr w:type="spellStart"/>
      <w:r>
        <w:rPr>
          <w:lang w:eastAsia="nl-NL"/>
        </w:rPr>
        <w:t>arbeid</w:t>
      </w:r>
      <w:proofErr w:type="spellEnd"/>
      <w:r>
        <w:rPr>
          <w:lang w:eastAsia="nl-NL"/>
        </w:rPr>
        <w:t>?</w:t>
      </w:r>
    </w:p>
    <w:p w14:paraId="17F71AD6" w14:textId="76E88AED" w:rsidR="00FC440F" w:rsidRDefault="00FC440F" w:rsidP="00FC440F">
      <w:pPr>
        <w:pStyle w:val="Lijstalinea"/>
        <w:numPr>
          <w:ilvl w:val="0"/>
          <w:numId w:val="9"/>
        </w:numPr>
        <w:jc w:val="both"/>
        <w:rPr>
          <w:lang w:eastAsia="nl-NL"/>
        </w:rPr>
      </w:pPr>
      <w:proofErr w:type="spellStart"/>
      <w:r>
        <w:rPr>
          <w:lang w:eastAsia="nl-NL"/>
        </w:rPr>
        <w:t>Welzijn</w:t>
      </w:r>
      <w:proofErr w:type="spellEnd"/>
      <w:r>
        <w:rPr>
          <w:lang w:eastAsia="nl-NL"/>
        </w:rPr>
        <w:t xml:space="preserve">: Op </w:t>
      </w:r>
      <w:proofErr w:type="spellStart"/>
      <w:r>
        <w:rPr>
          <w:lang w:eastAsia="nl-NL"/>
        </w:rPr>
        <w:t>welke</w:t>
      </w:r>
      <w:proofErr w:type="spellEnd"/>
      <w:r>
        <w:rPr>
          <w:lang w:eastAsia="nl-NL"/>
        </w:rPr>
        <w:t xml:space="preserve"> </w:t>
      </w:r>
      <w:proofErr w:type="spellStart"/>
      <w:r>
        <w:rPr>
          <w:lang w:eastAsia="nl-NL"/>
        </w:rPr>
        <w:t>manieren</w:t>
      </w:r>
      <w:proofErr w:type="spellEnd"/>
      <w:r>
        <w:rPr>
          <w:lang w:eastAsia="nl-NL"/>
        </w:rPr>
        <w:t xml:space="preserve"> </w:t>
      </w:r>
      <w:proofErr w:type="spellStart"/>
      <w:r>
        <w:rPr>
          <w:lang w:eastAsia="nl-NL"/>
        </w:rPr>
        <w:t>beinvloeden</w:t>
      </w:r>
      <w:proofErr w:type="spellEnd"/>
      <w:r>
        <w:rPr>
          <w:lang w:eastAsia="nl-NL"/>
        </w:rPr>
        <w:t xml:space="preserve"> de </w:t>
      </w:r>
      <w:proofErr w:type="spellStart"/>
      <w:r>
        <w:rPr>
          <w:lang w:eastAsia="nl-NL"/>
        </w:rPr>
        <w:t>rechtsregels</w:t>
      </w:r>
      <w:proofErr w:type="spellEnd"/>
      <w:r>
        <w:rPr>
          <w:lang w:eastAsia="nl-NL"/>
        </w:rPr>
        <w:t xml:space="preserve"> het </w:t>
      </w:r>
      <w:proofErr w:type="spellStart"/>
      <w:r>
        <w:rPr>
          <w:lang w:eastAsia="nl-NL"/>
        </w:rPr>
        <w:t>welzijn</w:t>
      </w:r>
      <w:proofErr w:type="spellEnd"/>
      <w:r>
        <w:rPr>
          <w:lang w:eastAsia="nl-NL"/>
        </w:rPr>
        <w:t xml:space="preserve"> van burgers?</w:t>
      </w:r>
    </w:p>
    <w:p w14:paraId="5226B01D" w14:textId="313F38DB" w:rsidR="00FC440F" w:rsidRDefault="00FC440F" w:rsidP="00FC440F">
      <w:pPr>
        <w:pStyle w:val="Lijstalinea"/>
        <w:jc w:val="both"/>
        <w:rPr>
          <w:lang w:eastAsia="nl-NL"/>
        </w:rPr>
      </w:pPr>
    </w:p>
    <w:p w14:paraId="6174E7BF" w14:textId="71829CB3" w:rsidR="00FC440F" w:rsidRDefault="00FC440F" w:rsidP="00FC440F">
      <w:pPr>
        <w:jc w:val="both"/>
        <w:rPr>
          <w:lang w:eastAsia="nl-NL"/>
        </w:rPr>
      </w:pPr>
      <w:r>
        <w:rPr>
          <w:lang w:eastAsia="nl-NL"/>
        </w:rPr>
        <w:t xml:space="preserve">Om </w:t>
      </w:r>
      <w:proofErr w:type="spellStart"/>
      <w:r>
        <w:rPr>
          <w:lang w:eastAsia="nl-NL"/>
        </w:rPr>
        <w:t>bovenstaande</w:t>
      </w:r>
      <w:proofErr w:type="spellEnd"/>
      <w:r>
        <w:rPr>
          <w:lang w:eastAsia="nl-NL"/>
        </w:rPr>
        <w:t xml:space="preserve"> </w:t>
      </w:r>
      <w:proofErr w:type="spellStart"/>
      <w:r>
        <w:rPr>
          <w:lang w:eastAsia="nl-NL"/>
        </w:rPr>
        <w:t>thema’s</w:t>
      </w:r>
      <w:proofErr w:type="spellEnd"/>
      <w:r>
        <w:rPr>
          <w:lang w:eastAsia="nl-NL"/>
        </w:rPr>
        <w:t xml:space="preserve"> </w:t>
      </w:r>
      <w:proofErr w:type="spellStart"/>
      <w:r>
        <w:rPr>
          <w:lang w:eastAsia="nl-NL"/>
        </w:rPr>
        <w:t>en</w:t>
      </w:r>
      <w:proofErr w:type="spellEnd"/>
      <w:r>
        <w:rPr>
          <w:lang w:eastAsia="nl-NL"/>
        </w:rPr>
        <w:t xml:space="preserve"> </w:t>
      </w:r>
      <w:proofErr w:type="spellStart"/>
      <w:r>
        <w:rPr>
          <w:lang w:eastAsia="nl-NL"/>
        </w:rPr>
        <w:t>vragen</w:t>
      </w:r>
      <w:proofErr w:type="spellEnd"/>
      <w:r>
        <w:rPr>
          <w:lang w:eastAsia="nl-NL"/>
        </w:rPr>
        <w:t xml:space="preserve"> </w:t>
      </w:r>
      <w:proofErr w:type="spellStart"/>
      <w:r>
        <w:rPr>
          <w:lang w:eastAsia="nl-NL"/>
        </w:rPr>
        <w:t>verder</w:t>
      </w:r>
      <w:proofErr w:type="spellEnd"/>
      <w:r>
        <w:rPr>
          <w:lang w:eastAsia="nl-NL"/>
        </w:rPr>
        <w:t xml:space="preserve"> </w:t>
      </w:r>
      <w:proofErr w:type="spellStart"/>
      <w:r>
        <w:rPr>
          <w:lang w:eastAsia="nl-NL"/>
        </w:rPr>
        <w:t>uit</w:t>
      </w:r>
      <w:proofErr w:type="spellEnd"/>
      <w:r>
        <w:rPr>
          <w:lang w:eastAsia="nl-NL"/>
        </w:rPr>
        <w:t xml:space="preserve"> </w:t>
      </w:r>
      <w:proofErr w:type="spellStart"/>
      <w:r>
        <w:rPr>
          <w:lang w:eastAsia="nl-NL"/>
        </w:rPr>
        <w:t>te</w:t>
      </w:r>
      <w:proofErr w:type="spellEnd"/>
      <w:r>
        <w:rPr>
          <w:lang w:eastAsia="nl-NL"/>
        </w:rPr>
        <w:t xml:space="preserve"> </w:t>
      </w:r>
      <w:proofErr w:type="spellStart"/>
      <w:r>
        <w:rPr>
          <w:lang w:eastAsia="nl-NL"/>
        </w:rPr>
        <w:t>diepen</w:t>
      </w:r>
      <w:proofErr w:type="spellEnd"/>
      <w:r>
        <w:rPr>
          <w:lang w:eastAsia="nl-NL"/>
        </w:rPr>
        <w:t xml:space="preserve"> </w:t>
      </w:r>
      <w:proofErr w:type="spellStart"/>
      <w:r>
        <w:rPr>
          <w:lang w:eastAsia="nl-NL"/>
        </w:rPr>
        <w:t>worden</w:t>
      </w:r>
      <w:proofErr w:type="spellEnd"/>
      <w:r>
        <w:rPr>
          <w:lang w:eastAsia="nl-NL"/>
        </w:rPr>
        <w:t xml:space="preserve"> </w:t>
      </w:r>
      <w:proofErr w:type="spellStart"/>
      <w:r>
        <w:rPr>
          <w:lang w:eastAsia="nl-NL"/>
        </w:rPr>
        <w:t>deze</w:t>
      </w:r>
      <w:proofErr w:type="spellEnd"/>
      <w:r>
        <w:rPr>
          <w:lang w:eastAsia="nl-NL"/>
        </w:rPr>
        <w:t xml:space="preserve"> </w:t>
      </w:r>
      <w:proofErr w:type="spellStart"/>
      <w:r>
        <w:rPr>
          <w:lang w:eastAsia="nl-NL"/>
        </w:rPr>
        <w:t>benaderd</w:t>
      </w:r>
      <w:proofErr w:type="spellEnd"/>
      <w:r>
        <w:rPr>
          <w:lang w:eastAsia="nl-NL"/>
        </w:rPr>
        <w:t xml:space="preserve"> </w:t>
      </w:r>
      <w:proofErr w:type="spellStart"/>
      <w:r>
        <w:rPr>
          <w:lang w:eastAsia="nl-NL"/>
        </w:rPr>
        <w:t>vanuit</w:t>
      </w:r>
      <w:proofErr w:type="spellEnd"/>
      <w:r>
        <w:rPr>
          <w:lang w:eastAsia="nl-NL"/>
        </w:rPr>
        <w:t xml:space="preserve"> </w:t>
      </w:r>
      <w:proofErr w:type="spellStart"/>
      <w:r>
        <w:rPr>
          <w:lang w:eastAsia="nl-NL"/>
        </w:rPr>
        <w:t>verschillende</w:t>
      </w:r>
      <w:proofErr w:type="spellEnd"/>
      <w:r>
        <w:rPr>
          <w:lang w:eastAsia="nl-NL"/>
        </w:rPr>
        <w:t xml:space="preserve"> </w:t>
      </w:r>
      <w:proofErr w:type="spellStart"/>
      <w:r>
        <w:rPr>
          <w:lang w:eastAsia="nl-NL"/>
        </w:rPr>
        <w:t>rechtsfilosofische</w:t>
      </w:r>
      <w:proofErr w:type="spellEnd"/>
      <w:r>
        <w:rPr>
          <w:lang w:eastAsia="nl-NL"/>
        </w:rPr>
        <w:t xml:space="preserve"> </w:t>
      </w:r>
      <w:proofErr w:type="spellStart"/>
      <w:r>
        <w:rPr>
          <w:lang w:eastAsia="nl-NL"/>
        </w:rPr>
        <w:t>stromingen</w:t>
      </w:r>
      <w:proofErr w:type="spellEnd"/>
      <w:r>
        <w:rPr>
          <w:lang w:eastAsia="nl-NL"/>
        </w:rPr>
        <w:t xml:space="preserve">. </w:t>
      </w:r>
    </w:p>
    <w:p w14:paraId="1DFE8C39" w14:textId="77777777" w:rsidR="00FC440F" w:rsidRDefault="00FC440F" w:rsidP="00356E43">
      <w:pPr>
        <w:jc w:val="both"/>
        <w:rPr>
          <w:lang w:eastAsia="nl-NL"/>
        </w:rPr>
      </w:pPr>
    </w:p>
    <w:p w14:paraId="278518B7" w14:textId="71B557DD" w:rsidR="00356E43" w:rsidRDefault="00FC440F" w:rsidP="00356E43">
      <w:pPr>
        <w:jc w:val="both"/>
        <w:rPr>
          <w:lang w:eastAsia="nl-NL"/>
        </w:rPr>
      </w:pPr>
      <w:r>
        <w:rPr>
          <w:lang w:eastAsia="nl-NL"/>
        </w:rPr>
        <w:t xml:space="preserve">Door het </w:t>
      </w:r>
      <w:proofErr w:type="spellStart"/>
      <w:r>
        <w:rPr>
          <w:lang w:eastAsia="nl-NL"/>
        </w:rPr>
        <w:t>combineren</w:t>
      </w:r>
      <w:proofErr w:type="spellEnd"/>
      <w:r>
        <w:rPr>
          <w:lang w:eastAsia="nl-NL"/>
        </w:rPr>
        <w:t xml:space="preserve"> van </w:t>
      </w:r>
      <w:proofErr w:type="spellStart"/>
      <w:r w:rsidR="00356E43">
        <w:rPr>
          <w:lang w:eastAsia="nl-NL"/>
        </w:rPr>
        <w:t>deze</w:t>
      </w:r>
      <w:proofErr w:type="spellEnd"/>
      <w:r w:rsidR="00356E43">
        <w:rPr>
          <w:lang w:eastAsia="nl-NL"/>
        </w:rPr>
        <w:t xml:space="preserve"> </w:t>
      </w:r>
      <w:proofErr w:type="spellStart"/>
      <w:r w:rsidR="00356E43">
        <w:rPr>
          <w:lang w:eastAsia="nl-NL"/>
        </w:rPr>
        <w:t>beginselen</w:t>
      </w:r>
      <w:proofErr w:type="spellEnd"/>
      <w:r w:rsidR="00356E43">
        <w:rPr>
          <w:lang w:eastAsia="nl-NL"/>
        </w:rPr>
        <w:t xml:space="preserve">, de </w:t>
      </w:r>
      <w:proofErr w:type="spellStart"/>
      <w:r w:rsidR="00356E43">
        <w:rPr>
          <w:lang w:eastAsia="nl-NL"/>
        </w:rPr>
        <w:t>fictieve</w:t>
      </w:r>
      <w:proofErr w:type="spellEnd"/>
      <w:r w:rsidR="00356E43">
        <w:rPr>
          <w:lang w:eastAsia="nl-NL"/>
        </w:rPr>
        <w:t xml:space="preserve"> casus </w:t>
      </w:r>
      <w:proofErr w:type="spellStart"/>
      <w:r w:rsidR="00356E43">
        <w:rPr>
          <w:lang w:eastAsia="nl-NL"/>
        </w:rPr>
        <w:t>en</w:t>
      </w:r>
      <w:proofErr w:type="spellEnd"/>
      <w:r w:rsidR="00356E43">
        <w:rPr>
          <w:lang w:eastAsia="nl-NL"/>
        </w:rPr>
        <w:t xml:space="preserve"> de </w:t>
      </w:r>
      <w:proofErr w:type="spellStart"/>
      <w:r w:rsidR="00356E43">
        <w:rPr>
          <w:lang w:eastAsia="nl-NL"/>
        </w:rPr>
        <w:t>vraagstelling</w:t>
      </w:r>
      <w:proofErr w:type="spellEnd"/>
      <w:r w:rsidR="00356E43">
        <w:rPr>
          <w:lang w:eastAsia="nl-NL"/>
        </w:rPr>
        <w:t xml:space="preserve"> </w:t>
      </w:r>
      <w:proofErr w:type="spellStart"/>
      <w:r w:rsidR="00356E43">
        <w:rPr>
          <w:lang w:eastAsia="nl-NL"/>
        </w:rPr>
        <w:t>zal</w:t>
      </w:r>
      <w:proofErr w:type="spellEnd"/>
      <w:r w:rsidR="00356E43">
        <w:rPr>
          <w:lang w:eastAsia="nl-NL"/>
        </w:rPr>
        <w:t xml:space="preserve"> </w:t>
      </w:r>
      <w:proofErr w:type="spellStart"/>
      <w:r w:rsidR="00356E43">
        <w:rPr>
          <w:lang w:eastAsia="nl-NL"/>
        </w:rPr>
        <w:t>er</w:t>
      </w:r>
      <w:proofErr w:type="spellEnd"/>
      <w:r w:rsidR="00356E43">
        <w:rPr>
          <w:lang w:eastAsia="nl-NL"/>
        </w:rPr>
        <w:t xml:space="preserve"> </w:t>
      </w:r>
      <w:proofErr w:type="spellStart"/>
      <w:r w:rsidR="00356E43">
        <w:rPr>
          <w:lang w:eastAsia="nl-NL"/>
        </w:rPr>
        <w:t>een</w:t>
      </w:r>
      <w:proofErr w:type="spellEnd"/>
      <w:r w:rsidR="00356E43">
        <w:rPr>
          <w:lang w:eastAsia="nl-NL"/>
        </w:rPr>
        <w:t xml:space="preserve"> </w:t>
      </w:r>
      <w:proofErr w:type="spellStart"/>
      <w:r w:rsidR="00356E43">
        <w:rPr>
          <w:lang w:eastAsia="nl-NL"/>
        </w:rPr>
        <w:t>rechtsfilosofische</w:t>
      </w:r>
      <w:proofErr w:type="spellEnd"/>
      <w:r w:rsidR="00356E43">
        <w:rPr>
          <w:lang w:eastAsia="nl-NL"/>
        </w:rPr>
        <w:t xml:space="preserve"> </w:t>
      </w:r>
      <w:proofErr w:type="spellStart"/>
      <w:r w:rsidR="00356E43">
        <w:rPr>
          <w:lang w:eastAsia="nl-NL"/>
        </w:rPr>
        <w:t>conclusie</w:t>
      </w:r>
      <w:proofErr w:type="spellEnd"/>
      <w:r w:rsidR="00356E43">
        <w:rPr>
          <w:lang w:eastAsia="nl-NL"/>
        </w:rPr>
        <w:t xml:space="preserve"> </w:t>
      </w:r>
      <w:proofErr w:type="spellStart"/>
      <w:r w:rsidR="00356E43">
        <w:rPr>
          <w:lang w:eastAsia="nl-NL"/>
        </w:rPr>
        <w:t>worden</w:t>
      </w:r>
      <w:proofErr w:type="spellEnd"/>
      <w:r w:rsidR="00356E43">
        <w:rPr>
          <w:lang w:eastAsia="nl-NL"/>
        </w:rPr>
        <w:t xml:space="preserve"> </w:t>
      </w:r>
      <w:proofErr w:type="spellStart"/>
      <w:r w:rsidR="00356E43">
        <w:rPr>
          <w:lang w:eastAsia="nl-NL"/>
        </w:rPr>
        <w:t>gemaakt</w:t>
      </w:r>
      <w:proofErr w:type="spellEnd"/>
      <w:r w:rsidR="00356E43">
        <w:rPr>
          <w:lang w:eastAsia="nl-NL"/>
        </w:rPr>
        <w:t xml:space="preserve">. </w:t>
      </w:r>
    </w:p>
    <w:p w14:paraId="78C116F8" w14:textId="77777777" w:rsidR="00356E43" w:rsidRDefault="00356E43" w:rsidP="00C1584C">
      <w:pPr>
        <w:spacing w:line="360" w:lineRule="auto"/>
        <w:jc w:val="both"/>
        <w:rPr>
          <w:lang w:val="nl-NL" w:eastAsia="nl-NL"/>
        </w:rPr>
      </w:pPr>
    </w:p>
    <w:p w14:paraId="003A195E" w14:textId="4FEBCD2A" w:rsidR="004F58EB" w:rsidRDefault="004F58EB" w:rsidP="00F12E8C">
      <w:pPr>
        <w:jc w:val="both"/>
        <w:rPr>
          <w:lang w:val="nl-NL" w:eastAsia="nl-NL"/>
        </w:rPr>
      </w:pPr>
    </w:p>
    <w:p w14:paraId="54FA1E63" w14:textId="77777777" w:rsidR="00F12E8C" w:rsidRPr="00D62944" w:rsidRDefault="00F12E8C" w:rsidP="00F12E8C">
      <w:pPr>
        <w:jc w:val="both"/>
        <w:rPr>
          <w:lang w:val="nl-NL" w:eastAsia="nl-NL"/>
        </w:rPr>
      </w:pPr>
    </w:p>
    <w:p w14:paraId="1A6C8E04" w14:textId="77777777" w:rsidR="00F12E8C" w:rsidRPr="00D62944" w:rsidRDefault="00F12E8C" w:rsidP="00F12E8C">
      <w:pPr>
        <w:jc w:val="both"/>
        <w:rPr>
          <w:lang w:val="nl-NL" w:eastAsia="nl-NL"/>
        </w:rPr>
      </w:pPr>
    </w:p>
    <w:p w14:paraId="5190DEF5" w14:textId="77777777" w:rsidR="00F12E8C" w:rsidRPr="00D62944" w:rsidRDefault="00F12E8C" w:rsidP="00F12E8C">
      <w:pPr>
        <w:jc w:val="both"/>
        <w:rPr>
          <w:lang w:val="nl-NL" w:eastAsia="nl-NL"/>
        </w:rPr>
      </w:pPr>
    </w:p>
    <w:p w14:paraId="3DC63CFD" w14:textId="77777777" w:rsidR="00F12E8C" w:rsidRPr="00D62944" w:rsidRDefault="00F12E8C" w:rsidP="00F12E8C">
      <w:pPr>
        <w:rPr>
          <w:lang w:val="nl-NL" w:eastAsia="nl-NL"/>
        </w:rPr>
      </w:pPr>
    </w:p>
    <w:p w14:paraId="791E8388" w14:textId="77777777" w:rsidR="00F12E8C" w:rsidRPr="00D62944" w:rsidRDefault="00F12E8C" w:rsidP="00F12E8C">
      <w:pPr>
        <w:rPr>
          <w:lang w:val="nl-NL" w:eastAsia="nl-NL"/>
        </w:rPr>
      </w:pPr>
    </w:p>
    <w:p w14:paraId="22A8FF81" w14:textId="77777777" w:rsidR="00F12E8C" w:rsidRPr="00D62944" w:rsidRDefault="00F12E8C" w:rsidP="00F12E8C">
      <w:pPr>
        <w:rPr>
          <w:lang w:val="nl-NL" w:eastAsia="nl-NL"/>
        </w:rPr>
      </w:pPr>
    </w:p>
    <w:p w14:paraId="485EBE85" w14:textId="77777777" w:rsidR="00F12E8C" w:rsidRPr="00D62944" w:rsidRDefault="00F12E8C" w:rsidP="00F12E8C">
      <w:pPr>
        <w:rPr>
          <w:lang w:val="nl-NL" w:eastAsia="nl-NL"/>
        </w:rPr>
      </w:pPr>
    </w:p>
    <w:p w14:paraId="00E6DAC8" w14:textId="77777777" w:rsidR="00F12E8C" w:rsidRDefault="00F12E8C">
      <w:pPr>
        <w:rPr>
          <w:color w:val="auto"/>
          <w:lang w:val="nl-NL"/>
        </w:rPr>
      </w:pPr>
    </w:p>
    <w:p w14:paraId="18BAF69F" w14:textId="77777777" w:rsidR="00F12E8C" w:rsidRDefault="00F12E8C">
      <w:pPr>
        <w:rPr>
          <w:color w:val="auto"/>
          <w:lang w:val="nl-NL"/>
        </w:rPr>
      </w:pPr>
    </w:p>
    <w:p w14:paraId="64366412" w14:textId="77777777" w:rsidR="00F12E8C" w:rsidRDefault="00F12E8C">
      <w:pPr>
        <w:rPr>
          <w:color w:val="auto"/>
          <w:lang w:val="nl-NL"/>
        </w:rPr>
      </w:pPr>
    </w:p>
    <w:p w14:paraId="01E2E7B4" w14:textId="256A6337" w:rsidR="001128A9" w:rsidRPr="000D2005" w:rsidRDefault="001128A9">
      <w:pPr>
        <w:rPr>
          <w:color w:val="auto"/>
          <w:lang w:val="nl-NL"/>
        </w:rPr>
      </w:pPr>
    </w:p>
    <w:p w14:paraId="78DF9398" w14:textId="77777777" w:rsidR="001128A9" w:rsidRPr="000D2005" w:rsidRDefault="001128A9">
      <w:pPr>
        <w:rPr>
          <w:color w:val="auto"/>
          <w:lang w:val="nl-NL"/>
        </w:rPr>
      </w:pPr>
    </w:p>
    <w:p w14:paraId="342E18B2" w14:textId="77777777" w:rsidR="001128A9" w:rsidRPr="000D2005" w:rsidRDefault="001128A9">
      <w:pPr>
        <w:rPr>
          <w:color w:val="auto"/>
          <w:lang w:val="nl-NL"/>
        </w:rPr>
      </w:pPr>
    </w:p>
    <w:p w14:paraId="67763369" w14:textId="77777777" w:rsidR="001128A9" w:rsidRPr="000D2005" w:rsidRDefault="001128A9">
      <w:pPr>
        <w:rPr>
          <w:color w:val="auto"/>
          <w:lang w:val="nl-NL"/>
        </w:rPr>
      </w:pPr>
    </w:p>
    <w:p w14:paraId="3C9F3FAD" w14:textId="77777777" w:rsidR="001128A9" w:rsidRPr="000D2005" w:rsidRDefault="001128A9">
      <w:pPr>
        <w:rPr>
          <w:color w:val="auto"/>
          <w:lang w:val="nl-NL"/>
        </w:rPr>
      </w:pPr>
    </w:p>
    <w:p w14:paraId="445AA557" w14:textId="77777777" w:rsidR="001128A9" w:rsidRPr="000D2005" w:rsidRDefault="001128A9">
      <w:pPr>
        <w:rPr>
          <w:color w:val="auto"/>
          <w:lang w:val="nl-NL"/>
        </w:rPr>
      </w:pPr>
    </w:p>
    <w:p w14:paraId="6485DE1C" w14:textId="77777777" w:rsidR="001128A9" w:rsidRPr="000D2005" w:rsidRDefault="001128A9">
      <w:pPr>
        <w:rPr>
          <w:color w:val="auto"/>
          <w:lang w:val="nl-NL"/>
        </w:rPr>
      </w:pPr>
    </w:p>
    <w:p w14:paraId="7EA6BA66" w14:textId="77777777" w:rsidR="001128A9" w:rsidRPr="000D2005" w:rsidRDefault="001128A9">
      <w:pPr>
        <w:rPr>
          <w:color w:val="auto"/>
          <w:lang w:val="nl-NL"/>
        </w:rPr>
      </w:pPr>
    </w:p>
    <w:p w14:paraId="5D49E047" w14:textId="77777777" w:rsidR="001128A9" w:rsidRPr="000D2005" w:rsidRDefault="001128A9">
      <w:pPr>
        <w:rPr>
          <w:color w:val="auto"/>
          <w:lang w:val="nl-NL"/>
        </w:rPr>
      </w:pPr>
    </w:p>
    <w:p w14:paraId="762DDC21" w14:textId="77777777" w:rsidR="001128A9" w:rsidRPr="000D2005" w:rsidRDefault="001128A9">
      <w:pPr>
        <w:rPr>
          <w:color w:val="auto"/>
          <w:lang w:val="nl-NL"/>
        </w:rPr>
      </w:pPr>
    </w:p>
    <w:p w14:paraId="5862E41C" w14:textId="77777777" w:rsidR="001128A9" w:rsidRPr="000D2005" w:rsidRDefault="001128A9">
      <w:pPr>
        <w:rPr>
          <w:color w:val="auto"/>
          <w:lang w:val="nl-NL"/>
        </w:rPr>
      </w:pPr>
    </w:p>
    <w:p w14:paraId="64D5E567" w14:textId="77777777" w:rsidR="001128A9" w:rsidRPr="000D2005" w:rsidRDefault="001128A9">
      <w:pPr>
        <w:rPr>
          <w:color w:val="auto"/>
          <w:lang w:val="nl-NL"/>
        </w:rPr>
      </w:pPr>
    </w:p>
    <w:p w14:paraId="7CCE9B72" w14:textId="77777777" w:rsidR="001128A9" w:rsidRPr="000D2005" w:rsidRDefault="001128A9">
      <w:pPr>
        <w:rPr>
          <w:color w:val="auto"/>
          <w:lang w:val="nl-NL"/>
        </w:rPr>
      </w:pPr>
    </w:p>
    <w:p w14:paraId="1D2E6E5C" w14:textId="77777777" w:rsidR="001128A9" w:rsidRPr="000D2005" w:rsidRDefault="001128A9">
      <w:pPr>
        <w:rPr>
          <w:color w:val="auto"/>
          <w:lang w:val="nl-NL"/>
        </w:rPr>
      </w:pPr>
    </w:p>
    <w:p w14:paraId="194C8256" w14:textId="77777777" w:rsidR="001128A9" w:rsidRPr="000D2005" w:rsidRDefault="001128A9">
      <w:pPr>
        <w:rPr>
          <w:color w:val="auto"/>
          <w:lang w:val="nl-NL"/>
        </w:rPr>
      </w:pPr>
    </w:p>
    <w:p w14:paraId="2730D896" w14:textId="77777777" w:rsidR="001128A9" w:rsidRPr="000D2005" w:rsidRDefault="001128A9">
      <w:pPr>
        <w:rPr>
          <w:color w:val="auto"/>
          <w:lang w:val="nl-NL"/>
        </w:rPr>
      </w:pPr>
    </w:p>
    <w:p w14:paraId="17F1C6F0" w14:textId="77777777" w:rsidR="001128A9" w:rsidRPr="000D2005" w:rsidRDefault="001128A9">
      <w:pPr>
        <w:rPr>
          <w:color w:val="auto"/>
          <w:lang w:val="nl-NL"/>
        </w:rPr>
      </w:pPr>
    </w:p>
    <w:p w14:paraId="3169B3DD" w14:textId="77777777" w:rsidR="001128A9" w:rsidRPr="000D2005" w:rsidRDefault="001128A9">
      <w:pPr>
        <w:rPr>
          <w:color w:val="auto"/>
          <w:lang w:val="nl-NL"/>
        </w:rPr>
      </w:pPr>
    </w:p>
    <w:p w14:paraId="3F25F47C" w14:textId="77777777" w:rsidR="001128A9" w:rsidRPr="000D2005" w:rsidRDefault="001128A9">
      <w:pPr>
        <w:rPr>
          <w:color w:val="auto"/>
          <w:lang w:val="nl-NL"/>
        </w:rPr>
      </w:pPr>
    </w:p>
    <w:p w14:paraId="2E2112AA" w14:textId="77777777" w:rsidR="001128A9" w:rsidRPr="000D2005" w:rsidRDefault="001128A9">
      <w:pPr>
        <w:rPr>
          <w:color w:val="auto"/>
          <w:lang w:val="nl-NL"/>
        </w:rPr>
      </w:pPr>
    </w:p>
    <w:p w14:paraId="45D5C086" w14:textId="77777777" w:rsidR="001128A9" w:rsidRPr="000D2005" w:rsidRDefault="001128A9">
      <w:pPr>
        <w:rPr>
          <w:color w:val="auto"/>
          <w:lang w:val="nl-NL"/>
        </w:rPr>
      </w:pPr>
    </w:p>
    <w:p w14:paraId="3447BA6F" w14:textId="77777777" w:rsidR="001128A9" w:rsidRPr="000D2005" w:rsidRDefault="001128A9">
      <w:pPr>
        <w:rPr>
          <w:color w:val="auto"/>
          <w:lang w:val="nl-NL"/>
        </w:rPr>
      </w:pPr>
    </w:p>
    <w:p w14:paraId="3EC8016D" w14:textId="77777777" w:rsidR="001128A9" w:rsidRPr="000D2005" w:rsidRDefault="001128A9">
      <w:pPr>
        <w:rPr>
          <w:color w:val="auto"/>
          <w:lang w:val="nl-NL"/>
        </w:rPr>
      </w:pPr>
    </w:p>
    <w:p w14:paraId="06306073" w14:textId="6E8FFC71" w:rsidR="001128A9" w:rsidRPr="000D2005" w:rsidRDefault="001128A9">
      <w:pPr>
        <w:rPr>
          <w:color w:val="auto"/>
          <w:lang w:val="nl-NL"/>
        </w:rPr>
      </w:pPr>
    </w:p>
    <w:p w14:paraId="08F0C837" w14:textId="77777777" w:rsidR="001128A9" w:rsidRPr="000D2005" w:rsidRDefault="001128A9">
      <w:pPr>
        <w:rPr>
          <w:color w:val="auto"/>
          <w:lang w:val="nl-NL"/>
        </w:rPr>
      </w:pPr>
    </w:p>
    <w:p w14:paraId="183D8E72" w14:textId="77777777" w:rsidR="001128A9" w:rsidRPr="000D2005" w:rsidRDefault="001128A9">
      <w:pPr>
        <w:rPr>
          <w:color w:val="auto"/>
          <w:lang w:val="nl-NL"/>
        </w:rPr>
      </w:pPr>
    </w:p>
    <w:p w14:paraId="7ABBC57A" w14:textId="0B025054" w:rsidR="001128A9" w:rsidRPr="000D2005" w:rsidRDefault="001128A9">
      <w:pPr>
        <w:rPr>
          <w:color w:val="auto"/>
          <w:lang w:val="nl-NL"/>
        </w:rPr>
      </w:pPr>
    </w:p>
    <w:p w14:paraId="1093E225" w14:textId="77777777" w:rsidR="001128A9" w:rsidRPr="000D2005" w:rsidRDefault="001128A9">
      <w:pPr>
        <w:rPr>
          <w:color w:val="auto"/>
          <w:lang w:val="nl-NL"/>
        </w:rPr>
      </w:pPr>
    </w:p>
    <w:p w14:paraId="14574CA2" w14:textId="77777777" w:rsidR="001128A9" w:rsidRPr="000D2005" w:rsidRDefault="001128A9">
      <w:pPr>
        <w:rPr>
          <w:color w:val="auto"/>
          <w:lang w:val="nl-NL"/>
        </w:rPr>
      </w:pPr>
    </w:p>
    <w:p w14:paraId="74239640" w14:textId="77777777" w:rsidR="001128A9" w:rsidRPr="000D2005" w:rsidRDefault="001128A9">
      <w:pPr>
        <w:rPr>
          <w:color w:val="auto"/>
          <w:lang w:val="nl-NL"/>
        </w:rPr>
      </w:pPr>
    </w:p>
    <w:p w14:paraId="14480652" w14:textId="77777777" w:rsidR="001128A9" w:rsidRPr="000D2005" w:rsidRDefault="001128A9">
      <w:pPr>
        <w:rPr>
          <w:color w:val="auto"/>
          <w:lang w:val="nl-NL"/>
        </w:rPr>
      </w:pPr>
    </w:p>
    <w:p w14:paraId="2A272F03" w14:textId="77777777" w:rsidR="001128A9" w:rsidRPr="000D2005" w:rsidRDefault="001128A9">
      <w:pPr>
        <w:rPr>
          <w:color w:val="auto"/>
          <w:lang w:val="nl-NL"/>
        </w:rPr>
      </w:pPr>
    </w:p>
    <w:p w14:paraId="3C435AE9" w14:textId="77777777" w:rsidR="001128A9" w:rsidRPr="000D2005" w:rsidRDefault="001128A9">
      <w:pPr>
        <w:rPr>
          <w:color w:val="auto"/>
          <w:lang w:val="nl-NL"/>
        </w:rPr>
      </w:pPr>
    </w:p>
    <w:p w14:paraId="7F0367CB" w14:textId="77777777" w:rsidR="001128A9" w:rsidRPr="000D2005" w:rsidRDefault="001128A9">
      <w:pPr>
        <w:rPr>
          <w:color w:val="auto"/>
          <w:lang w:val="nl-NL"/>
        </w:rPr>
      </w:pPr>
    </w:p>
    <w:p w14:paraId="40B1DE11" w14:textId="77777777" w:rsidR="001128A9" w:rsidRPr="000D2005" w:rsidRDefault="001128A9">
      <w:pPr>
        <w:rPr>
          <w:color w:val="auto"/>
          <w:lang w:val="nl-NL"/>
        </w:rPr>
      </w:pPr>
    </w:p>
    <w:p w14:paraId="3A7687AF" w14:textId="3EB55413" w:rsidR="001128A9" w:rsidRPr="000D2005" w:rsidRDefault="00EB61E8">
      <w:pPr>
        <w:spacing w:line="360" w:lineRule="auto"/>
        <w:rPr>
          <w:color w:val="auto"/>
          <w:lang w:val="nl-NL"/>
        </w:rPr>
      </w:pPr>
      <w:r w:rsidRPr="000D2005">
        <w:rPr>
          <w:color w:val="auto"/>
          <w:lang w:val="nl-NL"/>
        </w:rPr>
        <w:t xml:space="preserve"> </w:t>
      </w:r>
      <w:bookmarkStart w:id="0" w:name="_GoBack"/>
      <w:bookmarkEnd w:id="0"/>
    </w:p>
    <w:sectPr w:rsidR="001128A9" w:rsidRPr="000D200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19A03" w14:textId="77777777" w:rsidR="00A50927" w:rsidRDefault="00A50927">
      <w:pPr>
        <w:spacing w:line="240" w:lineRule="auto"/>
      </w:pPr>
      <w:r>
        <w:separator/>
      </w:r>
    </w:p>
  </w:endnote>
  <w:endnote w:type="continuationSeparator" w:id="0">
    <w:p w14:paraId="4B35A3C2" w14:textId="77777777" w:rsidR="00A50927" w:rsidRDefault="00A509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Caslon Pro">
    <w:panose1 w:val="0205050205050A020403"/>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9BDEB" w14:textId="77777777" w:rsidR="00A50927" w:rsidRDefault="00A50927">
      <w:pPr>
        <w:spacing w:line="240" w:lineRule="auto"/>
      </w:pPr>
      <w:r>
        <w:separator/>
      </w:r>
    </w:p>
  </w:footnote>
  <w:footnote w:type="continuationSeparator" w:id="0">
    <w:p w14:paraId="2B00740C" w14:textId="77777777" w:rsidR="00A50927" w:rsidRDefault="00A50927">
      <w:pPr>
        <w:spacing w:line="240" w:lineRule="auto"/>
      </w:pPr>
      <w:r>
        <w:continuationSeparator/>
      </w:r>
    </w:p>
  </w:footnote>
  <w:footnote w:id="1">
    <w:p w14:paraId="4751D92C" w14:textId="77777777" w:rsidR="00844168" w:rsidRPr="00844168" w:rsidRDefault="00844168">
      <w:pPr>
        <w:pStyle w:val="Voetnoottekst"/>
        <w:rPr>
          <w:lang w:val="nl-NL"/>
        </w:rPr>
      </w:pPr>
      <w:r>
        <w:rPr>
          <w:rStyle w:val="Voetnootmarkering"/>
        </w:rPr>
        <w:footnoteRef/>
      </w:r>
      <w:r w:rsidRPr="001A30BB">
        <w:rPr>
          <w:lang w:val="nl-NL"/>
        </w:rPr>
        <w:t xml:space="preserve"> </w:t>
      </w:r>
      <w:r w:rsidRPr="001A30BB">
        <w:rPr>
          <w:i/>
          <w:lang w:val="nl-NL"/>
        </w:rPr>
        <w:t>Dynamiek op de Nederlandse arbeidsmarkt: de focus op flexibilisering</w:t>
      </w:r>
      <w:r w:rsidRPr="001A30BB">
        <w:rPr>
          <w:lang w:val="nl-NL"/>
        </w:rPr>
        <w:t>, CBS en TNO, 2015</w:t>
      </w:r>
    </w:p>
  </w:footnote>
  <w:footnote w:id="2">
    <w:p w14:paraId="2A054554" w14:textId="77777777" w:rsidR="001128A9" w:rsidRPr="000847E9" w:rsidRDefault="00EB61E8">
      <w:pPr>
        <w:spacing w:line="240" w:lineRule="auto"/>
        <w:rPr>
          <w:lang w:val="nl-NL"/>
        </w:rPr>
      </w:pPr>
      <w:r>
        <w:rPr>
          <w:vertAlign w:val="superscript"/>
        </w:rPr>
        <w:footnoteRef/>
      </w:r>
      <w:r w:rsidRPr="000847E9">
        <w:rPr>
          <w:sz w:val="20"/>
          <w:szCs w:val="20"/>
          <w:lang w:val="nl-NL"/>
        </w:rPr>
        <w:t xml:space="preserve"> Wet Werk en Zekerheid, http://wetten.overheid.nl/BWBR0035254/2016-01-01</w:t>
      </w:r>
    </w:p>
  </w:footnote>
  <w:footnote w:id="3">
    <w:p w14:paraId="274160EA" w14:textId="77777777" w:rsidR="001128A9" w:rsidRPr="000847E9" w:rsidRDefault="00EB61E8">
      <w:pPr>
        <w:spacing w:line="240" w:lineRule="auto"/>
        <w:rPr>
          <w:lang w:val="nl-NL"/>
        </w:rPr>
      </w:pPr>
      <w:r>
        <w:rPr>
          <w:vertAlign w:val="superscript"/>
        </w:rPr>
        <w:footnoteRef/>
      </w:r>
      <w:r w:rsidRPr="000847E9">
        <w:rPr>
          <w:sz w:val="20"/>
          <w:szCs w:val="20"/>
          <w:lang w:val="nl-NL"/>
        </w:rPr>
        <w:t xml:space="preserve"> Wet Deregulering Beoordeling Arbeidsrelaties, https://www.eerstekamer.nl/wetsvoorstel/34036_wet_deregulering_beoordeling</w:t>
      </w:r>
    </w:p>
  </w:footnote>
  <w:footnote w:id="4">
    <w:p w14:paraId="122FA9BB" w14:textId="77777777" w:rsidR="001128A9" w:rsidRPr="000847E9" w:rsidRDefault="00EB61E8">
      <w:pPr>
        <w:spacing w:line="240" w:lineRule="auto"/>
        <w:rPr>
          <w:lang w:val="nl-NL"/>
        </w:rPr>
      </w:pPr>
      <w:r>
        <w:rPr>
          <w:vertAlign w:val="superscript"/>
        </w:rPr>
        <w:footnoteRef/>
      </w:r>
      <w:r w:rsidRPr="000847E9">
        <w:rPr>
          <w:sz w:val="20"/>
          <w:szCs w:val="20"/>
          <w:lang w:val="nl-NL"/>
        </w:rPr>
        <w:t xml:space="preserve"> Modelovereenkomsten Belastingdienst, http://www.belastingdienst.nl/wps/wcm/connect/bldcontentnl/belastingdienst/zakelijk/ondernemen/modelovereenkomsten-in-plaats-van-var/modelovereenkomst-zoeken/</w:t>
      </w:r>
    </w:p>
  </w:footnote>
  <w:footnote w:id="5">
    <w:p w14:paraId="1EE362F7" w14:textId="3590A81E" w:rsidR="00C6590C" w:rsidRPr="00C6590C" w:rsidRDefault="00C6590C">
      <w:pPr>
        <w:pStyle w:val="Voetnoottekst"/>
        <w:rPr>
          <w:lang w:val="nl-NL"/>
        </w:rPr>
      </w:pPr>
      <w:r>
        <w:rPr>
          <w:rStyle w:val="Voetnootmarkering"/>
        </w:rPr>
        <w:footnoteRef/>
      </w:r>
      <w:r w:rsidRPr="00D62944">
        <w:rPr>
          <w:lang w:val="nl-NL"/>
        </w:rPr>
        <w:t xml:space="preserve"> Debat wet DBA, 33e vergadering , donderdag 8 december 2016 https://www.tweedekamer.nl/kamerstukken/plenaire_verslagen/detail?vj=2016-2017&amp;nr=33&amp;version=2</w:t>
      </w:r>
    </w:p>
  </w:footnote>
  <w:footnote w:id="6">
    <w:p w14:paraId="4D3AD9BF" w14:textId="1F583A00" w:rsidR="004F6451" w:rsidRPr="004F6451" w:rsidRDefault="004F6451">
      <w:pPr>
        <w:pStyle w:val="Voetnoottekst"/>
        <w:rPr>
          <w:lang w:val="nl-NL"/>
        </w:rPr>
      </w:pPr>
      <w:r>
        <w:rPr>
          <w:rStyle w:val="Voetnootmarkering"/>
        </w:rPr>
        <w:footnoteRef/>
      </w:r>
      <w:r w:rsidRPr="00D62944">
        <w:rPr>
          <w:lang w:val="nl-NL"/>
        </w:rPr>
        <w:t xml:space="preserve"> https://www.rijksoverheid.nl/binaries/rijksoverheid/documenten/kamerstukken/2016/11/18/rapport-commissie-boot/rapport-commissie-boot.pdf</w:t>
      </w:r>
    </w:p>
  </w:footnote>
  <w:footnote w:id="7">
    <w:p w14:paraId="4540983C" w14:textId="3424B611" w:rsidR="005634E9" w:rsidRPr="00D62944" w:rsidRDefault="005634E9" w:rsidP="005634E9">
      <w:pPr>
        <w:pStyle w:val="Voetnoottekst"/>
        <w:rPr>
          <w:lang w:val="nl-NL"/>
        </w:rPr>
      </w:pPr>
      <w:r>
        <w:rPr>
          <w:rStyle w:val="Voetnootmarkering"/>
        </w:rPr>
        <w:footnoteRef/>
      </w:r>
      <w:r w:rsidRPr="00D62944">
        <w:rPr>
          <w:lang w:val="nl-NL"/>
        </w:rPr>
        <w:t xml:space="preserve"> 47.000 </w:t>
      </w:r>
      <w:proofErr w:type="spellStart"/>
      <w:r w:rsidR="000C5650">
        <w:rPr>
          <w:lang w:val="nl-NL"/>
        </w:rPr>
        <w:t>zzp’er</w:t>
      </w:r>
      <w:r w:rsidRPr="00D62944">
        <w:rPr>
          <w:lang w:val="nl-NL"/>
        </w:rPr>
        <w:t>s</w:t>
      </w:r>
      <w:proofErr w:type="spellEnd"/>
      <w:r w:rsidRPr="00D62944">
        <w:rPr>
          <w:lang w:val="nl-NL"/>
        </w:rPr>
        <w:t xml:space="preserve"> kunnen niet verder als zelfstandige,</w:t>
      </w:r>
    </w:p>
    <w:p w14:paraId="5A1D04FF" w14:textId="77777777" w:rsidR="005634E9" w:rsidRPr="00D62944" w:rsidRDefault="005634E9" w:rsidP="005634E9">
      <w:pPr>
        <w:pStyle w:val="Voetnoottekst"/>
        <w:rPr>
          <w:lang w:val="nl-NL"/>
        </w:rPr>
      </w:pPr>
      <w:r w:rsidRPr="00D62944">
        <w:rPr>
          <w:lang w:val="nl-NL"/>
        </w:rPr>
        <w:t>https://www.intelligence-group.nl/nieuws/september-2016/47000-zzpers-kunnen-niet-verder-als-zelfstandige</w:t>
      </w:r>
    </w:p>
  </w:footnote>
  <w:footnote w:id="8">
    <w:p w14:paraId="26558441" w14:textId="77777777" w:rsidR="005634E9" w:rsidRPr="00D62944" w:rsidRDefault="005634E9" w:rsidP="005634E9">
      <w:pPr>
        <w:pStyle w:val="Voetnoottekst"/>
        <w:rPr>
          <w:lang w:val="nl-NL"/>
        </w:rPr>
      </w:pPr>
      <w:r>
        <w:rPr>
          <w:rStyle w:val="Voetnootmarkering"/>
        </w:rPr>
        <w:footnoteRef/>
      </w:r>
      <w:r w:rsidRPr="00D62944">
        <w:rPr>
          <w:lang w:val="nl-NL"/>
        </w:rPr>
        <w:t xml:space="preserve"> Meldpunt DBA onbedoelde gevolgen arbeidsmarkt</w:t>
      </w:r>
    </w:p>
    <w:p w14:paraId="39BF6E61" w14:textId="77777777" w:rsidR="005634E9" w:rsidRPr="00D62944" w:rsidRDefault="005634E9" w:rsidP="005634E9">
      <w:pPr>
        <w:pStyle w:val="Voetnoottekst"/>
        <w:rPr>
          <w:lang w:val="nl-NL"/>
        </w:rPr>
      </w:pPr>
      <w:r w:rsidRPr="00D62944">
        <w:rPr>
          <w:lang w:val="nl-NL"/>
        </w:rPr>
        <w:t>http://www.belastingdienst.nl/wps/wcm/connect/bldcontentnl/belastingdienst/zakelijk/ondernemen/modelovereenkomsten-in-plaats-van-var/meldpunt-dba/</w:t>
      </w:r>
    </w:p>
  </w:footnote>
  <w:footnote w:id="9">
    <w:p w14:paraId="7FFA64FD" w14:textId="0A45C9CE" w:rsidR="005634E9" w:rsidRPr="00D62944" w:rsidRDefault="005634E9" w:rsidP="005634E9">
      <w:pPr>
        <w:pStyle w:val="Voetnoottekst"/>
        <w:rPr>
          <w:lang w:val="nl-NL"/>
        </w:rPr>
      </w:pPr>
      <w:r>
        <w:rPr>
          <w:rStyle w:val="Voetnootmarkering"/>
        </w:rPr>
        <w:footnoteRef/>
      </w:r>
      <w:r w:rsidRPr="00D62944">
        <w:rPr>
          <w:lang w:val="nl-NL"/>
        </w:rPr>
        <w:t xml:space="preserve"> Meer </w:t>
      </w:r>
      <w:proofErr w:type="spellStart"/>
      <w:r w:rsidR="000C5650">
        <w:rPr>
          <w:lang w:val="nl-NL"/>
        </w:rPr>
        <w:t>Zzp’er</w:t>
      </w:r>
      <w:r w:rsidRPr="00D62944">
        <w:rPr>
          <w:lang w:val="nl-NL"/>
        </w:rPr>
        <w:t>s</w:t>
      </w:r>
      <w:proofErr w:type="spellEnd"/>
      <w:r w:rsidRPr="00D62944">
        <w:rPr>
          <w:lang w:val="nl-NL"/>
        </w:rPr>
        <w:t xml:space="preserve"> aan de kant door wet DBA,</w:t>
      </w:r>
    </w:p>
    <w:p w14:paraId="44013160" w14:textId="77777777" w:rsidR="005634E9" w:rsidRPr="00D62944" w:rsidRDefault="005634E9" w:rsidP="005634E9">
      <w:pPr>
        <w:pStyle w:val="Voetnoottekst"/>
        <w:rPr>
          <w:lang w:val="nl-NL"/>
        </w:rPr>
      </w:pPr>
      <w:r w:rsidRPr="00D62944">
        <w:rPr>
          <w:lang w:val="nl-NL"/>
        </w:rPr>
        <w:t xml:space="preserve"> https://www.intelligence-group.nl/nieuws/december-2016/meer-zzpers-aan-de-kant-door-wet-dba</w:t>
      </w:r>
    </w:p>
  </w:footnote>
  <w:footnote w:id="10">
    <w:p w14:paraId="7CD00644" w14:textId="77777777" w:rsidR="005634E9" w:rsidRPr="00D62944" w:rsidRDefault="005634E9" w:rsidP="005634E9">
      <w:pPr>
        <w:pStyle w:val="Voetnoottekst"/>
        <w:rPr>
          <w:lang w:val="nl-NL"/>
        </w:rPr>
      </w:pPr>
      <w:r>
        <w:rPr>
          <w:rStyle w:val="Voetnootmarkering"/>
        </w:rPr>
        <w:footnoteRef/>
      </w:r>
      <w:r w:rsidRPr="00D62944">
        <w:rPr>
          <w:lang w:val="nl-NL"/>
        </w:rPr>
        <w:t xml:space="preserve"> Kamerbrief Tweede voortgangsrapportage wet DBA,</w:t>
      </w:r>
    </w:p>
    <w:p w14:paraId="538D491A" w14:textId="77777777" w:rsidR="005634E9" w:rsidRPr="00D62944" w:rsidRDefault="005634E9" w:rsidP="005634E9">
      <w:pPr>
        <w:pStyle w:val="Voetnoottekst"/>
        <w:rPr>
          <w:lang w:val="nl-NL"/>
        </w:rPr>
      </w:pPr>
      <w:r w:rsidRPr="00D62944">
        <w:rPr>
          <w:lang w:val="nl-NL"/>
        </w:rPr>
        <w:t>https://www.rijksoverheid.nl/documenten/kamerstukken/2016/11/18/kamerbrief-tweede-voortgangsrapportage-wet-dba</w:t>
      </w:r>
    </w:p>
  </w:footnote>
  <w:footnote w:id="11">
    <w:p w14:paraId="2C47F562" w14:textId="77777777" w:rsidR="00B85332" w:rsidRPr="000847E9" w:rsidRDefault="00B85332" w:rsidP="00B85332">
      <w:pPr>
        <w:spacing w:line="240" w:lineRule="auto"/>
        <w:rPr>
          <w:lang w:val="nl-NL"/>
        </w:rPr>
      </w:pPr>
      <w:r>
        <w:rPr>
          <w:vertAlign w:val="superscript"/>
        </w:rPr>
        <w:footnoteRef/>
      </w:r>
      <w:r w:rsidRPr="000847E9">
        <w:rPr>
          <w:sz w:val="20"/>
          <w:szCs w:val="20"/>
          <w:lang w:val="nl-NL"/>
        </w:rPr>
        <w:t xml:space="preserve"> http://www.trajectum.hu.nl/ruim-eenderde-van-de-zzpers-verlaat-de-hu/</w:t>
      </w:r>
    </w:p>
  </w:footnote>
  <w:footnote w:id="12">
    <w:p w14:paraId="498F31AA" w14:textId="014C8CC5" w:rsidR="000F43CD" w:rsidRPr="000F43CD" w:rsidRDefault="000F43CD">
      <w:pPr>
        <w:pStyle w:val="Voetnoottekst"/>
        <w:rPr>
          <w:lang w:val="nl-NL"/>
        </w:rPr>
      </w:pPr>
      <w:r>
        <w:rPr>
          <w:rStyle w:val="Voetnootmarkering"/>
        </w:rPr>
        <w:footnoteRef/>
      </w:r>
      <w:r w:rsidRPr="001A30BB">
        <w:rPr>
          <w:i/>
          <w:lang w:val="nl-NL"/>
        </w:rPr>
        <w:t xml:space="preserve"> ‘Overgroot deel </w:t>
      </w:r>
      <w:proofErr w:type="spellStart"/>
      <w:r w:rsidR="000C5650">
        <w:rPr>
          <w:i/>
          <w:lang w:val="nl-NL"/>
        </w:rPr>
        <w:t>Zzp’er</w:t>
      </w:r>
      <w:r w:rsidR="00382BB5">
        <w:rPr>
          <w:i/>
          <w:lang w:val="nl-NL"/>
        </w:rPr>
        <w:t>s</w:t>
      </w:r>
      <w:proofErr w:type="spellEnd"/>
      <w:r w:rsidRPr="001A30BB">
        <w:rPr>
          <w:i/>
          <w:lang w:val="nl-NL"/>
        </w:rPr>
        <w:t xml:space="preserve"> werk</w:t>
      </w:r>
      <w:r w:rsidR="00CB08C6" w:rsidRPr="001A30BB">
        <w:rPr>
          <w:i/>
          <w:lang w:val="nl-NL"/>
        </w:rPr>
        <w:t>t</w:t>
      </w:r>
      <w:r w:rsidRPr="001A30BB">
        <w:rPr>
          <w:i/>
          <w:lang w:val="nl-NL"/>
        </w:rPr>
        <w:t xml:space="preserve"> niet met modelovereenkomst’</w:t>
      </w:r>
      <w:r w:rsidR="00C52676" w:rsidRPr="001A30BB">
        <w:rPr>
          <w:i/>
          <w:lang w:val="nl-NL"/>
        </w:rPr>
        <w:t xml:space="preserve"> </w:t>
      </w:r>
      <w:hyperlink r:id="rId1" w:history="1">
        <w:r w:rsidR="00C52676" w:rsidRPr="001A30BB">
          <w:rPr>
            <w:rStyle w:val="Hyperlink"/>
            <w:lang w:val="nl-NL"/>
          </w:rPr>
          <w:t>http://www.nu.nl/zzp/4322402/overgroot-deel-zzpers-werkt-niet-met-modelovereenkomst.html</w:t>
        </w:r>
      </w:hyperlink>
      <w:r w:rsidR="00C52676" w:rsidRPr="001A30BB">
        <w:rPr>
          <w:lang w:val="nl-NL"/>
        </w:rPr>
        <w:t>, website bezocht op 23 september 2016</w:t>
      </w:r>
    </w:p>
  </w:footnote>
  <w:footnote w:id="13">
    <w:p w14:paraId="15713295" w14:textId="77777777" w:rsidR="001128A9" w:rsidRPr="000847E9" w:rsidRDefault="00EB61E8">
      <w:pPr>
        <w:spacing w:line="240" w:lineRule="auto"/>
        <w:rPr>
          <w:lang w:val="nl-NL"/>
        </w:rPr>
      </w:pPr>
      <w:r>
        <w:rPr>
          <w:vertAlign w:val="superscript"/>
        </w:rPr>
        <w:footnoteRef/>
      </w:r>
      <w:r w:rsidRPr="000847E9">
        <w:rPr>
          <w:sz w:val="20"/>
          <w:szCs w:val="20"/>
          <w:lang w:val="nl-NL"/>
        </w:rPr>
        <w:t xml:space="preserve"> </w:t>
      </w:r>
      <w:r w:rsidRPr="000847E9">
        <w:rPr>
          <w:i/>
          <w:sz w:val="20"/>
          <w:szCs w:val="20"/>
          <w:lang w:val="nl-NL"/>
        </w:rPr>
        <w:t>HR neemt 144 zzp-docenten in dienst, 35 in payroll</w:t>
      </w:r>
      <w:r w:rsidRPr="000847E9">
        <w:rPr>
          <w:sz w:val="20"/>
          <w:szCs w:val="20"/>
          <w:lang w:val="nl-NL"/>
        </w:rPr>
        <w:t>, Website bezocht op 23 september 2016, http://profielen.hr.nl/2016/hr-neemt-144-zzp-docenten-in-dienst-35-in-payroll/</w:t>
      </w:r>
    </w:p>
  </w:footnote>
  <w:footnote w:id="14">
    <w:p w14:paraId="32AE4038" w14:textId="77777777" w:rsidR="001128A9" w:rsidRPr="000847E9" w:rsidRDefault="00EB61E8">
      <w:pPr>
        <w:spacing w:line="240" w:lineRule="auto"/>
        <w:rPr>
          <w:lang w:val="nl-NL"/>
        </w:rPr>
      </w:pPr>
      <w:r>
        <w:rPr>
          <w:vertAlign w:val="superscript"/>
        </w:rPr>
        <w:footnoteRef/>
      </w:r>
      <w:r w:rsidRPr="000847E9">
        <w:rPr>
          <w:sz w:val="20"/>
          <w:szCs w:val="20"/>
          <w:lang w:val="nl-NL"/>
        </w:rPr>
        <w:t xml:space="preserve"> Modelovereenkomst Belastingdienst, Onderwijs mbo en hbo vrije vervanging, 17 mei 2016</w:t>
      </w:r>
      <w:r w:rsidRPr="000847E9">
        <w:rPr>
          <w:sz w:val="20"/>
          <w:szCs w:val="20"/>
          <w:lang w:val="nl-NL"/>
        </w:rPr>
        <w:br/>
        <w:t>http://download.belastingdienst.nl/belastingdienst/docs/model_onderw_mbo_hbo_vv_dv10451z1ed.pdf</w:t>
      </w:r>
    </w:p>
  </w:footnote>
  <w:footnote w:id="15">
    <w:p w14:paraId="03F65612" w14:textId="77777777" w:rsidR="006E4CD6" w:rsidRPr="006E4CD6" w:rsidRDefault="006E4CD6">
      <w:pPr>
        <w:pStyle w:val="Voetnoottekst"/>
        <w:rPr>
          <w:lang w:val="nl-NL"/>
        </w:rPr>
      </w:pPr>
      <w:r>
        <w:rPr>
          <w:rStyle w:val="Voetnootmarkering"/>
        </w:rPr>
        <w:footnoteRef/>
      </w:r>
      <w:r w:rsidRPr="001A30BB">
        <w:rPr>
          <w:lang w:val="nl-NL"/>
        </w:rPr>
        <w:t xml:space="preserve"> </w:t>
      </w:r>
      <w:r>
        <w:rPr>
          <w:lang w:val="nl-NL"/>
        </w:rPr>
        <w:t xml:space="preserve">Handreiking Beoordelingskader overeenkomsten arbeidsrelaties (Handreiking DBA) </w:t>
      </w:r>
    </w:p>
  </w:footnote>
  <w:footnote w:id="16">
    <w:p w14:paraId="1C50909C" w14:textId="77777777" w:rsidR="001128A9" w:rsidRPr="000847E9" w:rsidRDefault="00EB61E8">
      <w:pPr>
        <w:spacing w:line="240" w:lineRule="auto"/>
        <w:rPr>
          <w:lang w:val="nl-NL"/>
        </w:rPr>
      </w:pPr>
      <w:r>
        <w:rPr>
          <w:vertAlign w:val="superscript"/>
        </w:rPr>
        <w:footnoteRef/>
      </w:r>
      <w:r w:rsidRPr="000847E9">
        <w:rPr>
          <w:sz w:val="20"/>
          <w:szCs w:val="20"/>
          <w:lang w:val="nl-NL"/>
        </w:rPr>
        <w:t>http://www.z24.nl/ondernemen/zzpers-minder-vaak-ingehuurd-omdat-var-vervanger-onduidelijk-is-641602</w:t>
      </w:r>
    </w:p>
  </w:footnote>
  <w:footnote w:id="17">
    <w:p w14:paraId="59C8809E" w14:textId="77777777" w:rsidR="001128A9" w:rsidRPr="000847E9" w:rsidRDefault="00EB61E8">
      <w:pPr>
        <w:spacing w:line="240" w:lineRule="auto"/>
        <w:rPr>
          <w:lang w:val="nl-NL"/>
        </w:rPr>
      </w:pPr>
      <w:r>
        <w:rPr>
          <w:vertAlign w:val="superscript"/>
        </w:rPr>
        <w:footnoteRef/>
      </w:r>
      <w:r w:rsidRPr="000847E9">
        <w:rPr>
          <w:sz w:val="20"/>
          <w:szCs w:val="20"/>
          <w:lang w:val="nl-NL"/>
        </w:rPr>
        <w:t>https://www.mkbbelangen.nl/nieuws/wet-dba-driekwart-overeenkomsten-afgekeurd-door-belastingdienst-behandeltijd-twee-keer-langer-dan-beloofd</w:t>
      </w:r>
    </w:p>
  </w:footnote>
  <w:footnote w:id="18">
    <w:p w14:paraId="7BFB2654" w14:textId="77777777" w:rsidR="001128A9" w:rsidRPr="000847E9" w:rsidRDefault="00EB61E8">
      <w:pPr>
        <w:spacing w:line="240" w:lineRule="auto"/>
        <w:rPr>
          <w:lang w:val="nl-NL"/>
        </w:rPr>
      </w:pPr>
      <w:r>
        <w:rPr>
          <w:vertAlign w:val="superscript"/>
        </w:rPr>
        <w:footnoteRef/>
      </w:r>
      <w:r w:rsidRPr="000847E9">
        <w:rPr>
          <w:sz w:val="20"/>
          <w:szCs w:val="20"/>
          <w:lang w:val="nl-NL"/>
        </w:rPr>
        <w:t xml:space="preserve"> https://www.nrc.nl/nieuws/2016/02/06/nog-even-en-de-zzper-is-verdwenen-1585665-a93567</w:t>
      </w:r>
    </w:p>
  </w:footnote>
  <w:footnote w:id="19">
    <w:p w14:paraId="6CFA6B29" w14:textId="77777777" w:rsidR="0095267D" w:rsidRPr="001A30BB" w:rsidRDefault="0095267D">
      <w:pPr>
        <w:pStyle w:val="Voetnoottekst"/>
      </w:pPr>
      <w:r>
        <w:rPr>
          <w:rStyle w:val="Voetnootmarkering"/>
        </w:rPr>
        <w:footnoteRef/>
      </w:r>
      <w:r>
        <w:t xml:space="preserve"> Naresh K. Malhotra, David F. Birks, </w:t>
      </w:r>
      <w:r w:rsidRPr="001A30BB">
        <w:rPr>
          <w:i/>
        </w:rPr>
        <w:t>Marketing Research, An Applied Approach, 2007</w:t>
      </w:r>
    </w:p>
  </w:footnote>
  <w:footnote w:id="20">
    <w:p w14:paraId="5DEDED78" w14:textId="77777777" w:rsidR="00DD6978" w:rsidRPr="00DD6978" w:rsidRDefault="00DD6978">
      <w:pPr>
        <w:pStyle w:val="Voetnoottekst"/>
        <w:rPr>
          <w:lang w:val="nl-NL"/>
        </w:rPr>
      </w:pPr>
      <w:r>
        <w:rPr>
          <w:rStyle w:val="Voetnootmarkering"/>
        </w:rPr>
        <w:footnoteRef/>
      </w:r>
      <w:r w:rsidRPr="001A30BB">
        <w:rPr>
          <w:lang w:val="nl-NL"/>
        </w:rPr>
        <w:t xml:space="preserve"> </w:t>
      </w:r>
      <w:r>
        <w:rPr>
          <w:lang w:val="nl-NL"/>
        </w:rPr>
        <w:t xml:space="preserve">Van Schaik, </w:t>
      </w:r>
      <w:r w:rsidRPr="004028EC">
        <w:rPr>
          <w:i/>
          <w:lang w:val="nl-NL"/>
        </w:rPr>
        <w:t>Praktijkgericht juridisch onderzoek</w:t>
      </w:r>
      <w:r>
        <w:rPr>
          <w:lang w:val="nl-NL"/>
        </w:rPr>
        <w:t>, Boom Juridische Uitgevers, 2010</w:t>
      </w:r>
    </w:p>
  </w:footnote>
  <w:footnote w:id="21">
    <w:p w14:paraId="64198975" w14:textId="4CEBCE20" w:rsidR="004F58EB" w:rsidRDefault="004F58EB" w:rsidP="004F58EB">
      <w:pPr>
        <w:pStyle w:val="Voetnoottekst"/>
      </w:pPr>
      <w:r>
        <w:rPr>
          <w:rStyle w:val="Voetnootmarkering"/>
        </w:rPr>
        <w:footnoteRef/>
      </w:r>
      <w:r>
        <w:t xml:space="preserve"> CONSTITUTION</w:t>
      </w:r>
    </w:p>
    <w:p w14:paraId="42BB325C" w14:textId="77777777" w:rsidR="004F58EB" w:rsidRDefault="004F58EB" w:rsidP="004F58EB">
      <w:pPr>
        <w:pStyle w:val="Voetnoottekst"/>
      </w:pPr>
      <w:r>
        <w:t>OF THE REPUBLIC OF ICELAND</w:t>
      </w:r>
    </w:p>
    <w:p w14:paraId="2287B9A2" w14:textId="77777777" w:rsidR="004F58EB" w:rsidRDefault="004F58EB" w:rsidP="004F58EB">
      <w:pPr>
        <w:pStyle w:val="Voetnoottekst"/>
      </w:pPr>
      <w:r>
        <w:t>(No. 33, 17 June 1944, as amended 30 May 1984, 31 May 1991, 28 June 1995 and 24</w:t>
      </w:r>
    </w:p>
    <w:p w14:paraId="2CEAE0DD" w14:textId="4BE936E5" w:rsidR="004F58EB" w:rsidRPr="004F58EB" w:rsidRDefault="004F58EB" w:rsidP="004F58EB">
      <w:pPr>
        <w:pStyle w:val="Voetnoottekst"/>
        <w:rPr>
          <w:lang w:val="nl-NL"/>
        </w:rPr>
      </w:pPr>
      <w:r>
        <w:t xml:space="preserve">June 1999) </w:t>
      </w:r>
      <w:r w:rsidRPr="004F58EB">
        <w:t>http://www.government.is/media/Skjol/constitution_of_iceland.pdf</w:t>
      </w:r>
    </w:p>
  </w:footnote>
  <w:footnote w:id="22">
    <w:p w14:paraId="36D2557F" w14:textId="3DC00E92" w:rsidR="00781486" w:rsidRDefault="00781486">
      <w:pPr>
        <w:pStyle w:val="Voetnoottekst"/>
      </w:pPr>
      <w:r>
        <w:rPr>
          <w:rStyle w:val="Voetnootmarkering"/>
        </w:rPr>
        <w:footnoteRef/>
      </w:r>
      <w:r>
        <w:t xml:space="preserve"> </w:t>
      </w:r>
      <w:proofErr w:type="spellStart"/>
      <w:r>
        <w:t>Natlex</w:t>
      </w:r>
      <w:proofErr w:type="spellEnd"/>
      <w:r>
        <w:t>, ILO, UN</w:t>
      </w:r>
      <w:hyperlink r:id="rId2" w:history="1">
        <w:r w:rsidRPr="00777C2F">
          <w:rPr>
            <w:rStyle w:val="Hyperlink"/>
          </w:rPr>
          <w:t>http://www.ilo.org/dyn/natlex/natlex4.countrySubjects?p_lang=en&amp;p_country=ISL</w:t>
        </w:r>
      </w:hyperlink>
    </w:p>
    <w:p w14:paraId="076FD631" w14:textId="77777777" w:rsidR="00781486" w:rsidRPr="00781486" w:rsidRDefault="00781486">
      <w:pPr>
        <w:pStyle w:val="Voetnoottekst"/>
        <w:rPr>
          <w:lang w:val="nl-NL"/>
        </w:rPr>
      </w:pPr>
    </w:p>
  </w:footnote>
  <w:footnote w:id="23">
    <w:p w14:paraId="49A3C788" w14:textId="05D4753D" w:rsidR="00224107" w:rsidRPr="00224107" w:rsidRDefault="00224107">
      <w:pPr>
        <w:pStyle w:val="Voetnoottekst"/>
        <w:rPr>
          <w:lang w:val="nl-NL"/>
        </w:rPr>
      </w:pPr>
      <w:r>
        <w:rPr>
          <w:rStyle w:val="Voetnootmarkering"/>
        </w:rPr>
        <w:footnoteRef/>
      </w:r>
      <w:r>
        <w:t xml:space="preserve"> </w:t>
      </w:r>
      <w:r w:rsidRPr="00224107">
        <w:t>https://eng.velferdarraduneyti.is/acts-of-Parliament/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26F88"/>
    <w:multiLevelType w:val="hybridMultilevel"/>
    <w:tmpl w:val="08A27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E6DB4"/>
    <w:multiLevelType w:val="multilevel"/>
    <w:tmpl w:val="6D98D656"/>
    <w:lvl w:ilvl="0">
      <w:start w:val="1"/>
      <w:numFmt w:val="decimal"/>
      <w:lvlText w:val="%1."/>
      <w:lvlJc w:val="left"/>
      <w:pPr>
        <w:ind w:left="720" w:hanging="360"/>
      </w:pPr>
    </w:lvl>
    <w:lvl w:ilvl="1">
      <w:start w:val="1"/>
      <w:numFmt w:val="decimal"/>
      <w:isLgl/>
      <w:lvlText w:val="%1.%2"/>
      <w:lvlJc w:val="left"/>
      <w:pPr>
        <w:ind w:left="720" w:hanging="360"/>
      </w:pPr>
      <w:rPr>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20F76C99"/>
    <w:multiLevelType w:val="multilevel"/>
    <w:tmpl w:val="DB5633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22641C69"/>
    <w:multiLevelType w:val="hybridMultilevel"/>
    <w:tmpl w:val="5A56F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F53974"/>
    <w:multiLevelType w:val="multilevel"/>
    <w:tmpl w:val="8F0A10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38443EB8"/>
    <w:multiLevelType w:val="hybridMultilevel"/>
    <w:tmpl w:val="944CD5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B561F8C"/>
    <w:multiLevelType w:val="multilevel"/>
    <w:tmpl w:val="AA805D2E"/>
    <w:lvl w:ilvl="0">
      <w:start w:val="1"/>
      <w:numFmt w:val="decimal"/>
      <w:lvlText w:val="%1."/>
      <w:lvlJc w:val="left"/>
      <w:pPr>
        <w:ind w:left="360" w:hanging="360"/>
      </w:pPr>
      <w:rPr>
        <w:rFonts w:hint="default"/>
        <w:b/>
        <w:color w:val="auto"/>
        <w:sz w:val="24"/>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6D7A3B01"/>
    <w:multiLevelType w:val="multilevel"/>
    <w:tmpl w:val="B7745A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7C337256"/>
    <w:multiLevelType w:val="multilevel"/>
    <w:tmpl w:val="597440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4"/>
  </w:num>
  <w:num w:numId="3">
    <w:abstractNumId w:val="8"/>
  </w:num>
  <w:num w:numId="4">
    <w:abstractNumId w:val="2"/>
  </w:num>
  <w:num w:numId="5">
    <w:abstractNumId w:val="3"/>
  </w:num>
  <w:num w:numId="6">
    <w:abstractNumId w:val="6"/>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8A9"/>
    <w:rsid w:val="00006B2F"/>
    <w:rsid w:val="00013663"/>
    <w:rsid w:val="00023D00"/>
    <w:rsid w:val="000709F7"/>
    <w:rsid w:val="00072DB9"/>
    <w:rsid w:val="00075973"/>
    <w:rsid w:val="00083A60"/>
    <w:rsid w:val="000847E9"/>
    <w:rsid w:val="000C5650"/>
    <w:rsid w:val="000D2005"/>
    <w:rsid w:val="000D5ECD"/>
    <w:rsid w:val="000F43CD"/>
    <w:rsid w:val="000F5667"/>
    <w:rsid w:val="001128A9"/>
    <w:rsid w:val="001222DA"/>
    <w:rsid w:val="00125B85"/>
    <w:rsid w:val="001314B4"/>
    <w:rsid w:val="001408CE"/>
    <w:rsid w:val="00145850"/>
    <w:rsid w:val="0015289D"/>
    <w:rsid w:val="0017549C"/>
    <w:rsid w:val="00186506"/>
    <w:rsid w:val="00190786"/>
    <w:rsid w:val="00196E55"/>
    <w:rsid w:val="001A30BB"/>
    <w:rsid w:val="001D02A5"/>
    <w:rsid w:val="001E4903"/>
    <w:rsid w:val="001F2895"/>
    <w:rsid w:val="00224107"/>
    <w:rsid w:val="002265FE"/>
    <w:rsid w:val="00233145"/>
    <w:rsid w:val="002354F7"/>
    <w:rsid w:val="002552CF"/>
    <w:rsid w:val="0026467F"/>
    <w:rsid w:val="002807D8"/>
    <w:rsid w:val="002831F6"/>
    <w:rsid w:val="002B7402"/>
    <w:rsid w:val="002C08D0"/>
    <w:rsid w:val="002C1A19"/>
    <w:rsid w:val="002E6397"/>
    <w:rsid w:val="002F7E25"/>
    <w:rsid w:val="003015BC"/>
    <w:rsid w:val="00306BAA"/>
    <w:rsid w:val="00341D4A"/>
    <w:rsid w:val="00346041"/>
    <w:rsid w:val="00356E43"/>
    <w:rsid w:val="00361CE8"/>
    <w:rsid w:val="00375554"/>
    <w:rsid w:val="003806CE"/>
    <w:rsid w:val="00382BB5"/>
    <w:rsid w:val="003A0A86"/>
    <w:rsid w:val="003A6BDA"/>
    <w:rsid w:val="003C0CD8"/>
    <w:rsid w:val="003C0D22"/>
    <w:rsid w:val="003C20FA"/>
    <w:rsid w:val="003D544F"/>
    <w:rsid w:val="003D5AD4"/>
    <w:rsid w:val="003D704A"/>
    <w:rsid w:val="003F60CC"/>
    <w:rsid w:val="004028EC"/>
    <w:rsid w:val="004107E8"/>
    <w:rsid w:val="004123C9"/>
    <w:rsid w:val="00412E37"/>
    <w:rsid w:val="00423979"/>
    <w:rsid w:val="00424EC8"/>
    <w:rsid w:val="00436E28"/>
    <w:rsid w:val="004412AE"/>
    <w:rsid w:val="00491BDC"/>
    <w:rsid w:val="004C75D2"/>
    <w:rsid w:val="004E30FA"/>
    <w:rsid w:val="004F58EB"/>
    <w:rsid w:val="004F6451"/>
    <w:rsid w:val="004F6B4F"/>
    <w:rsid w:val="005061E6"/>
    <w:rsid w:val="005224B9"/>
    <w:rsid w:val="00554D84"/>
    <w:rsid w:val="005634E9"/>
    <w:rsid w:val="00565051"/>
    <w:rsid w:val="00575937"/>
    <w:rsid w:val="005820DB"/>
    <w:rsid w:val="0058377E"/>
    <w:rsid w:val="00587F4F"/>
    <w:rsid w:val="00597FCA"/>
    <w:rsid w:val="005D2BDC"/>
    <w:rsid w:val="005E00A9"/>
    <w:rsid w:val="005F0BDA"/>
    <w:rsid w:val="0060268C"/>
    <w:rsid w:val="00634424"/>
    <w:rsid w:val="00637563"/>
    <w:rsid w:val="00656D37"/>
    <w:rsid w:val="00661E74"/>
    <w:rsid w:val="00662465"/>
    <w:rsid w:val="00665805"/>
    <w:rsid w:val="006706D9"/>
    <w:rsid w:val="0068131E"/>
    <w:rsid w:val="00682320"/>
    <w:rsid w:val="006A4347"/>
    <w:rsid w:val="006A7229"/>
    <w:rsid w:val="006B79B4"/>
    <w:rsid w:val="006C395C"/>
    <w:rsid w:val="006D3A33"/>
    <w:rsid w:val="006D4801"/>
    <w:rsid w:val="006E4CD6"/>
    <w:rsid w:val="006F2CDF"/>
    <w:rsid w:val="006F4F63"/>
    <w:rsid w:val="00710852"/>
    <w:rsid w:val="0071390D"/>
    <w:rsid w:val="007210BE"/>
    <w:rsid w:val="00726CD2"/>
    <w:rsid w:val="007467C0"/>
    <w:rsid w:val="00766EEF"/>
    <w:rsid w:val="00781486"/>
    <w:rsid w:val="007817AC"/>
    <w:rsid w:val="00793007"/>
    <w:rsid w:val="007956E2"/>
    <w:rsid w:val="007D420B"/>
    <w:rsid w:val="0081174D"/>
    <w:rsid w:val="00834C0D"/>
    <w:rsid w:val="00843AEA"/>
    <w:rsid w:val="00844168"/>
    <w:rsid w:val="00860F72"/>
    <w:rsid w:val="0086260D"/>
    <w:rsid w:val="008679E5"/>
    <w:rsid w:val="008B5A99"/>
    <w:rsid w:val="00905E07"/>
    <w:rsid w:val="00933736"/>
    <w:rsid w:val="0095267D"/>
    <w:rsid w:val="00956AFD"/>
    <w:rsid w:val="00962A74"/>
    <w:rsid w:val="00976CA7"/>
    <w:rsid w:val="009928C4"/>
    <w:rsid w:val="009A3581"/>
    <w:rsid w:val="009A5488"/>
    <w:rsid w:val="009D055A"/>
    <w:rsid w:val="009F6169"/>
    <w:rsid w:val="00A064EF"/>
    <w:rsid w:val="00A21C31"/>
    <w:rsid w:val="00A50927"/>
    <w:rsid w:val="00A74529"/>
    <w:rsid w:val="00A776F6"/>
    <w:rsid w:val="00A86104"/>
    <w:rsid w:val="00A96F32"/>
    <w:rsid w:val="00AB3904"/>
    <w:rsid w:val="00AD737E"/>
    <w:rsid w:val="00AE6945"/>
    <w:rsid w:val="00AE7120"/>
    <w:rsid w:val="00B2358F"/>
    <w:rsid w:val="00B31259"/>
    <w:rsid w:val="00B34D45"/>
    <w:rsid w:val="00B45AE9"/>
    <w:rsid w:val="00B54079"/>
    <w:rsid w:val="00B73E6F"/>
    <w:rsid w:val="00B85332"/>
    <w:rsid w:val="00BE12D8"/>
    <w:rsid w:val="00BE47E1"/>
    <w:rsid w:val="00BF27BD"/>
    <w:rsid w:val="00C07971"/>
    <w:rsid w:val="00C1584C"/>
    <w:rsid w:val="00C253F0"/>
    <w:rsid w:val="00C340D7"/>
    <w:rsid w:val="00C52676"/>
    <w:rsid w:val="00C539A3"/>
    <w:rsid w:val="00C5487D"/>
    <w:rsid w:val="00C54D5C"/>
    <w:rsid w:val="00C62990"/>
    <w:rsid w:val="00C6590C"/>
    <w:rsid w:val="00C7215F"/>
    <w:rsid w:val="00C73810"/>
    <w:rsid w:val="00CA5FB8"/>
    <w:rsid w:val="00CB08C6"/>
    <w:rsid w:val="00CB40A4"/>
    <w:rsid w:val="00CB54E4"/>
    <w:rsid w:val="00CE72D7"/>
    <w:rsid w:val="00D025D8"/>
    <w:rsid w:val="00D30311"/>
    <w:rsid w:val="00D34503"/>
    <w:rsid w:val="00D41C59"/>
    <w:rsid w:val="00D45230"/>
    <w:rsid w:val="00D4795B"/>
    <w:rsid w:val="00D55769"/>
    <w:rsid w:val="00D61C5A"/>
    <w:rsid w:val="00D62944"/>
    <w:rsid w:val="00D72430"/>
    <w:rsid w:val="00DC3181"/>
    <w:rsid w:val="00DD41B1"/>
    <w:rsid w:val="00DD6978"/>
    <w:rsid w:val="00DF1838"/>
    <w:rsid w:val="00E06784"/>
    <w:rsid w:val="00E17F14"/>
    <w:rsid w:val="00E3306E"/>
    <w:rsid w:val="00E40258"/>
    <w:rsid w:val="00E4061E"/>
    <w:rsid w:val="00E462FE"/>
    <w:rsid w:val="00E82422"/>
    <w:rsid w:val="00E9457C"/>
    <w:rsid w:val="00EB3EB6"/>
    <w:rsid w:val="00EB61E8"/>
    <w:rsid w:val="00ED4F9C"/>
    <w:rsid w:val="00EE328E"/>
    <w:rsid w:val="00EF0C3A"/>
    <w:rsid w:val="00EF5E19"/>
    <w:rsid w:val="00F04D76"/>
    <w:rsid w:val="00F101D0"/>
    <w:rsid w:val="00F12E8C"/>
    <w:rsid w:val="00F14263"/>
    <w:rsid w:val="00F26B75"/>
    <w:rsid w:val="00F4037B"/>
    <w:rsid w:val="00F55D00"/>
    <w:rsid w:val="00F61EC7"/>
    <w:rsid w:val="00F9260F"/>
    <w:rsid w:val="00F9492E"/>
    <w:rsid w:val="00FA405E"/>
    <w:rsid w:val="00FA66D0"/>
    <w:rsid w:val="00FA6A56"/>
    <w:rsid w:val="00FC440F"/>
    <w:rsid w:val="00FC7D42"/>
    <w:rsid w:val="00FE72B3"/>
    <w:rsid w:val="00FF6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1A4BF"/>
  <w15:docId w15:val="{1EFA31D4-A9DD-4A01-A11D-2F6004D15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style>
  <w:style w:type="paragraph" w:styleId="Kop1">
    <w:name w:val="heading 1"/>
    <w:basedOn w:val="Standaard"/>
    <w:next w:val="Standaard"/>
    <w:pPr>
      <w:keepNext/>
      <w:keepLines/>
      <w:spacing w:before="400" w:after="120"/>
      <w:contextualSpacing/>
      <w:outlineLvl w:val="0"/>
    </w:pPr>
    <w:rPr>
      <w:sz w:val="40"/>
      <w:szCs w:val="40"/>
    </w:rPr>
  </w:style>
  <w:style w:type="paragraph" w:styleId="Kop2">
    <w:name w:val="heading 2"/>
    <w:basedOn w:val="Standaard"/>
    <w:next w:val="Standaard"/>
    <w:pPr>
      <w:keepNext/>
      <w:keepLines/>
      <w:spacing w:before="360" w:after="120"/>
      <w:contextualSpacing/>
      <w:outlineLvl w:val="1"/>
    </w:pPr>
    <w:rPr>
      <w:sz w:val="32"/>
      <w:szCs w:val="32"/>
    </w:rPr>
  </w:style>
  <w:style w:type="paragraph" w:styleId="Kop3">
    <w:name w:val="heading 3"/>
    <w:basedOn w:val="Standaard"/>
    <w:next w:val="Standaard"/>
    <w:pPr>
      <w:keepNext/>
      <w:keepLines/>
      <w:spacing w:before="320" w:after="80"/>
      <w:contextualSpacing/>
      <w:outlineLvl w:val="2"/>
    </w:pPr>
    <w:rPr>
      <w:color w:val="434343"/>
      <w:sz w:val="28"/>
      <w:szCs w:val="28"/>
    </w:rPr>
  </w:style>
  <w:style w:type="paragraph" w:styleId="Kop4">
    <w:name w:val="heading 4"/>
    <w:basedOn w:val="Standaard"/>
    <w:next w:val="Standaard"/>
    <w:pPr>
      <w:keepNext/>
      <w:keepLines/>
      <w:spacing w:before="280" w:after="80"/>
      <w:contextualSpacing/>
      <w:outlineLvl w:val="3"/>
    </w:pPr>
    <w:rPr>
      <w:color w:val="666666"/>
      <w:sz w:val="24"/>
      <w:szCs w:val="24"/>
    </w:rPr>
  </w:style>
  <w:style w:type="paragraph" w:styleId="Kop5">
    <w:name w:val="heading 5"/>
    <w:basedOn w:val="Standaard"/>
    <w:next w:val="Standaard"/>
    <w:pPr>
      <w:keepNext/>
      <w:keepLines/>
      <w:spacing w:before="240" w:after="80"/>
      <w:contextualSpacing/>
      <w:outlineLvl w:val="4"/>
    </w:pPr>
    <w:rPr>
      <w:color w:val="666666"/>
    </w:rPr>
  </w:style>
  <w:style w:type="paragraph" w:styleId="Kop6">
    <w:name w:val="heading 6"/>
    <w:basedOn w:val="Standaard"/>
    <w:next w:val="Standaard"/>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pPr>
      <w:keepNext/>
      <w:keepLines/>
      <w:spacing w:after="60"/>
      <w:contextualSpacing/>
    </w:pPr>
    <w:rPr>
      <w:sz w:val="52"/>
      <w:szCs w:val="52"/>
    </w:rPr>
  </w:style>
  <w:style w:type="paragraph" w:styleId="Ondertitel">
    <w:name w:val="Subtitle"/>
    <w:basedOn w:val="Standaard"/>
    <w:next w:val="Standaard"/>
    <w:pPr>
      <w:keepNext/>
      <w:keepLines/>
      <w:spacing w:after="320"/>
      <w:contextualSpacing/>
    </w:pPr>
    <w:rPr>
      <w:color w:val="666666"/>
      <w:sz w:val="30"/>
      <w:szCs w:val="30"/>
    </w:rPr>
  </w:style>
  <w:style w:type="paragraph" w:styleId="Lijstalinea">
    <w:name w:val="List Paragraph"/>
    <w:basedOn w:val="Standaard"/>
    <w:uiPriority w:val="34"/>
    <w:qFormat/>
    <w:rsid w:val="00CB54E4"/>
    <w:pPr>
      <w:ind w:left="720"/>
      <w:contextualSpacing/>
    </w:pPr>
  </w:style>
  <w:style w:type="paragraph" w:styleId="Voetnoottekst">
    <w:name w:val="footnote text"/>
    <w:basedOn w:val="Standaard"/>
    <w:link w:val="VoetnoottekstChar"/>
    <w:uiPriority w:val="99"/>
    <w:semiHidden/>
    <w:unhideWhenUsed/>
    <w:rsid w:val="000F43CD"/>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0F43CD"/>
    <w:rPr>
      <w:sz w:val="20"/>
      <w:szCs w:val="20"/>
    </w:rPr>
  </w:style>
  <w:style w:type="character" w:styleId="Voetnootmarkering">
    <w:name w:val="footnote reference"/>
    <w:basedOn w:val="Standaardalinea-lettertype"/>
    <w:uiPriority w:val="99"/>
    <w:semiHidden/>
    <w:unhideWhenUsed/>
    <w:rsid w:val="000F43CD"/>
    <w:rPr>
      <w:vertAlign w:val="superscript"/>
    </w:rPr>
  </w:style>
  <w:style w:type="character" w:styleId="Hyperlink">
    <w:name w:val="Hyperlink"/>
    <w:basedOn w:val="Standaardalinea-lettertype"/>
    <w:uiPriority w:val="99"/>
    <w:unhideWhenUsed/>
    <w:rsid w:val="00C52676"/>
    <w:rPr>
      <w:color w:val="0000FF" w:themeColor="hyperlink"/>
      <w:u w:val="single"/>
    </w:rPr>
  </w:style>
  <w:style w:type="character" w:styleId="Verwijzingopmerking">
    <w:name w:val="annotation reference"/>
    <w:basedOn w:val="Standaardalinea-lettertype"/>
    <w:uiPriority w:val="99"/>
    <w:semiHidden/>
    <w:unhideWhenUsed/>
    <w:rsid w:val="006706D9"/>
    <w:rPr>
      <w:sz w:val="16"/>
      <w:szCs w:val="16"/>
    </w:rPr>
  </w:style>
  <w:style w:type="paragraph" w:styleId="Tekstopmerking">
    <w:name w:val="annotation text"/>
    <w:basedOn w:val="Standaard"/>
    <w:link w:val="TekstopmerkingChar"/>
    <w:uiPriority w:val="99"/>
    <w:semiHidden/>
    <w:unhideWhenUsed/>
    <w:rsid w:val="006706D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706D9"/>
    <w:rPr>
      <w:sz w:val="20"/>
      <w:szCs w:val="20"/>
    </w:rPr>
  </w:style>
  <w:style w:type="paragraph" w:styleId="Onderwerpvanopmerking">
    <w:name w:val="annotation subject"/>
    <w:basedOn w:val="Tekstopmerking"/>
    <w:next w:val="Tekstopmerking"/>
    <w:link w:val="OnderwerpvanopmerkingChar"/>
    <w:uiPriority w:val="99"/>
    <w:semiHidden/>
    <w:unhideWhenUsed/>
    <w:rsid w:val="006706D9"/>
    <w:rPr>
      <w:b/>
      <w:bCs/>
    </w:rPr>
  </w:style>
  <w:style w:type="character" w:customStyle="1" w:styleId="OnderwerpvanopmerkingChar">
    <w:name w:val="Onderwerp van opmerking Char"/>
    <w:basedOn w:val="TekstopmerkingChar"/>
    <w:link w:val="Onderwerpvanopmerking"/>
    <w:uiPriority w:val="99"/>
    <w:semiHidden/>
    <w:rsid w:val="006706D9"/>
    <w:rPr>
      <w:b/>
      <w:bCs/>
      <w:sz w:val="20"/>
      <w:szCs w:val="20"/>
    </w:rPr>
  </w:style>
  <w:style w:type="paragraph" w:styleId="Ballontekst">
    <w:name w:val="Balloon Text"/>
    <w:basedOn w:val="Standaard"/>
    <w:link w:val="BallontekstChar"/>
    <w:uiPriority w:val="99"/>
    <w:semiHidden/>
    <w:unhideWhenUsed/>
    <w:rsid w:val="006706D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706D9"/>
    <w:rPr>
      <w:rFonts w:ascii="Segoe UI" w:hAnsi="Segoe UI" w:cs="Segoe UI"/>
      <w:sz w:val="18"/>
      <w:szCs w:val="18"/>
    </w:rPr>
  </w:style>
  <w:style w:type="character" w:styleId="Vermelding">
    <w:name w:val="Mention"/>
    <w:basedOn w:val="Standaardalinea-lettertype"/>
    <w:uiPriority w:val="99"/>
    <w:semiHidden/>
    <w:unhideWhenUsed/>
    <w:rsid w:val="0078148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89440">
      <w:bodyDiv w:val="1"/>
      <w:marLeft w:val="0"/>
      <w:marRight w:val="0"/>
      <w:marTop w:val="0"/>
      <w:marBottom w:val="0"/>
      <w:divBdr>
        <w:top w:val="none" w:sz="0" w:space="0" w:color="auto"/>
        <w:left w:val="none" w:sz="0" w:space="0" w:color="auto"/>
        <w:bottom w:val="none" w:sz="0" w:space="0" w:color="auto"/>
        <w:right w:val="none" w:sz="0" w:space="0" w:color="auto"/>
      </w:divBdr>
    </w:div>
    <w:div w:id="430201466">
      <w:bodyDiv w:val="1"/>
      <w:marLeft w:val="0"/>
      <w:marRight w:val="0"/>
      <w:marTop w:val="0"/>
      <w:marBottom w:val="0"/>
      <w:divBdr>
        <w:top w:val="none" w:sz="0" w:space="0" w:color="auto"/>
        <w:left w:val="none" w:sz="0" w:space="0" w:color="auto"/>
        <w:bottom w:val="none" w:sz="0" w:space="0" w:color="auto"/>
        <w:right w:val="none" w:sz="0" w:space="0" w:color="auto"/>
      </w:divBdr>
    </w:div>
    <w:div w:id="1537427391">
      <w:bodyDiv w:val="1"/>
      <w:marLeft w:val="0"/>
      <w:marRight w:val="0"/>
      <w:marTop w:val="0"/>
      <w:marBottom w:val="0"/>
      <w:divBdr>
        <w:top w:val="none" w:sz="0" w:space="0" w:color="auto"/>
        <w:left w:val="none" w:sz="0" w:space="0" w:color="auto"/>
        <w:bottom w:val="none" w:sz="0" w:space="0" w:color="auto"/>
        <w:right w:val="none" w:sz="0" w:space="0" w:color="auto"/>
      </w:divBdr>
    </w:div>
    <w:div w:id="1789156225">
      <w:bodyDiv w:val="1"/>
      <w:marLeft w:val="0"/>
      <w:marRight w:val="0"/>
      <w:marTop w:val="0"/>
      <w:marBottom w:val="0"/>
      <w:divBdr>
        <w:top w:val="none" w:sz="0" w:space="0" w:color="auto"/>
        <w:left w:val="none" w:sz="0" w:space="0" w:color="auto"/>
        <w:bottom w:val="none" w:sz="0" w:space="0" w:color="auto"/>
        <w:right w:val="none" w:sz="0" w:space="0" w:color="auto"/>
      </w:divBdr>
    </w:div>
    <w:div w:id="1800413716">
      <w:bodyDiv w:val="1"/>
      <w:marLeft w:val="0"/>
      <w:marRight w:val="0"/>
      <w:marTop w:val="0"/>
      <w:marBottom w:val="0"/>
      <w:divBdr>
        <w:top w:val="none" w:sz="0" w:space="0" w:color="auto"/>
        <w:left w:val="none" w:sz="0" w:space="0" w:color="auto"/>
        <w:bottom w:val="none" w:sz="0" w:space="0" w:color="auto"/>
        <w:right w:val="none" w:sz="0" w:space="0" w:color="auto"/>
      </w:divBdr>
    </w:div>
    <w:div w:id="2019888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lo.org/dyn/natlex/natlex4.countrySubjects?p_lang=en&amp;p_country=ISL" TargetMode="External"/><Relationship Id="rId1" Type="http://schemas.openxmlformats.org/officeDocument/2006/relationships/hyperlink" Target="http://www.nu.nl/zzp/4322402/overgroot-deel-zzpers-werkt-niet-met-modelovereenkomst.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B6E8F-786B-45CE-944E-C1655B1C5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3654</Words>
  <Characters>20099</Characters>
  <Application>Microsoft Office Word</Application>
  <DocSecurity>0</DocSecurity>
  <Lines>167</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van dan Berg</dc:creator>
  <cp:lastModifiedBy>David Sjoer</cp:lastModifiedBy>
  <cp:revision>3</cp:revision>
  <dcterms:created xsi:type="dcterms:W3CDTF">2017-04-10T18:38:00Z</dcterms:created>
  <dcterms:modified xsi:type="dcterms:W3CDTF">2017-04-10T18:38:00Z</dcterms:modified>
</cp:coreProperties>
</file>